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1CF" w:rsidRDefault="00EA41CF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EA41CF" w:rsidRPr="00586CCE" w:rsidRDefault="00EA41CF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EA41CF" w:rsidRDefault="00EA41CF" w:rsidP="006E38E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EA41CF" w:rsidRDefault="00EA41CF" w:rsidP="006E38E0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«___»_____201__</w:t>
      </w:r>
      <w:r w:rsidRPr="00586C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___</w:t>
      </w:r>
    </w:p>
    <w:p w:rsidR="00EA41CF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EA41CF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EA41CF" w:rsidRPr="00812C37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EA41CF" w:rsidRPr="001B4609" w:rsidRDefault="00EA41CF" w:rsidP="001B460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1B4609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 муниципальной целевой программы</w:t>
      </w:r>
    </w:p>
    <w:p w:rsidR="00EA41CF" w:rsidRPr="00E553D9" w:rsidRDefault="00EA41CF" w:rsidP="00E553D9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5B173B">
        <w:rPr>
          <w:rFonts w:ascii="Times New Roman" w:hAnsi="Times New Roman"/>
          <w:b/>
          <w:color w:val="000000"/>
          <w:sz w:val="26"/>
          <w:szCs w:val="26"/>
        </w:rPr>
        <w:t>«</w:t>
      </w:r>
      <w:r w:rsidRPr="005B173B">
        <w:rPr>
          <w:rFonts w:ascii="Times New Roman" w:hAnsi="Times New Roman"/>
          <w:b/>
          <w:sz w:val="26"/>
          <w:szCs w:val="26"/>
        </w:rPr>
        <w:t>Управление финансами и ведение бухгалтерского учета муниципального образования городское поселение «Город Гусиноозёрск» на 2015-2019 годы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5B173B">
        <w:rPr>
          <w:rFonts w:ascii="Times New Roman" w:hAnsi="Times New Roman"/>
          <w:b/>
          <w:color w:val="000000"/>
          <w:spacing w:val="-2"/>
          <w:sz w:val="26"/>
          <w:szCs w:val="26"/>
        </w:rPr>
        <w:t>по</w:t>
      </w:r>
      <w:r w:rsidRPr="00E553D9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результатам за 2015 год</w:t>
      </w:r>
    </w:p>
    <w:p w:rsidR="00EA41CF" w:rsidRPr="00E553D9" w:rsidRDefault="00EA41CF" w:rsidP="001B4609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EA41CF" w:rsidRPr="00E553D9" w:rsidRDefault="00EA41CF" w:rsidP="00A30CA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pacing w:val="-2"/>
          <w:sz w:val="18"/>
          <w:szCs w:val="18"/>
        </w:rPr>
      </w:pPr>
    </w:p>
    <w:p w:rsidR="00EA41CF" w:rsidRPr="00EF7E9C" w:rsidRDefault="00EA41CF" w:rsidP="00EF7E9C">
      <w:pPr>
        <w:shd w:val="clear" w:color="auto" w:fill="FFFFFF"/>
        <w:tabs>
          <w:tab w:val="left" w:pos="1710"/>
          <w:tab w:val="center" w:pos="4961"/>
        </w:tabs>
        <w:spacing w:line="240" w:lineRule="auto"/>
        <w:ind w:right="-1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</w:r>
      <w:r w:rsidRPr="00EF7E9C">
        <w:rPr>
          <w:rFonts w:ascii="Times New Roman" w:hAnsi="Times New Roman"/>
          <w:color w:val="000000"/>
          <w:spacing w:val="-2"/>
          <w:sz w:val="26"/>
          <w:szCs w:val="26"/>
        </w:rPr>
        <w:tab/>
        <w:t>I. Основные результаты</w:t>
      </w:r>
    </w:p>
    <w:p w:rsidR="00EA41CF" w:rsidRPr="004655A9" w:rsidRDefault="00EA41CF" w:rsidP="001B4609">
      <w:pPr>
        <w:spacing w:after="0"/>
        <w:ind w:firstLine="540"/>
        <w:jc w:val="both"/>
        <w:rPr>
          <w:rFonts w:ascii="Times New Roman" w:hAnsi="Times New Roman"/>
          <w:sz w:val="26"/>
          <w:szCs w:val="26"/>
        </w:rPr>
      </w:pPr>
      <w:r w:rsidRPr="004655A9">
        <w:rPr>
          <w:rFonts w:ascii="Times New Roman" w:hAnsi="Times New Roman"/>
          <w:sz w:val="26"/>
          <w:szCs w:val="26"/>
        </w:rPr>
        <w:t>На реализацию муниципальной целевой программы «</w:t>
      </w:r>
      <w:r w:rsidRPr="004655A9">
        <w:rPr>
          <w:rFonts w:ascii="Times New Roman" w:hAnsi="Times New Roman"/>
          <w:sz w:val="26"/>
          <w:szCs w:val="26"/>
          <w:lang w:eastAsia="en-US"/>
        </w:rPr>
        <w:t>Управление финансами и ведение бухгалтерского учета муниципального образования городское поселение «Город Гусиноозёрск» на 2015-2019 годы</w:t>
      </w:r>
      <w:r w:rsidRPr="004655A9">
        <w:rPr>
          <w:rFonts w:ascii="Times New Roman" w:hAnsi="Times New Roman"/>
          <w:sz w:val="26"/>
          <w:szCs w:val="26"/>
        </w:rPr>
        <w:t>» (далее – Программа) в 2015 году было предусмотрено</w:t>
      </w:r>
      <w:r>
        <w:rPr>
          <w:rFonts w:ascii="Times New Roman" w:hAnsi="Times New Roman"/>
          <w:sz w:val="26"/>
          <w:szCs w:val="26"/>
        </w:rPr>
        <w:t xml:space="preserve"> за </w:t>
      </w:r>
      <w:r w:rsidRPr="004655A9">
        <w:rPr>
          <w:rFonts w:ascii="Times New Roman" w:hAnsi="Times New Roman"/>
          <w:sz w:val="26"/>
          <w:szCs w:val="26"/>
        </w:rPr>
        <w:t>счёт средств бюджета МО ГП «Город Гусиноозёрск» 4280,02285тыс</w:t>
      </w:r>
      <w:proofErr w:type="gramStart"/>
      <w:r w:rsidRPr="004655A9">
        <w:rPr>
          <w:rFonts w:ascii="Times New Roman" w:hAnsi="Times New Roman"/>
          <w:sz w:val="26"/>
          <w:szCs w:val="26"/>
        </w:rPr>
        <w:t>.р</w:t>
      </w:r>
      <w:proofErr w:type="gramEnd"/>
      <w:r w:rsidRPr="004655A9">
        <w:rPr>
          <w:rFonts w:ascii="Times New Roman" w:hAnsi="Times New Roman"/>
          <w:sz w:val="26"/>
          <w:szCs w:val="26"/>
        </w:rPr>
        <w:t>уб.</w:t>
      </w:r>
      <w:r>
        <w:rPr>
          <w:rFonts w:ascii="Times New Roman" w:hAnsi="Times New Roman"/>
          <w:sz w:val="26"/>
          <w:szCs w:val="26"/>
        </w:rPr>
        <w:t xml:space="preserve"> </w:t>
      </w:r>
      <w:r w:rsidRPr="004655A9">
        <w:rPr>
          <w:rFonts w:ascii="Times New Roman" w:hAnsi="Times New Roman"/>
          <w:sz w:val="26"/>
          <w:szCs w:val="26"/>
        </w:rPr>
        <w:t xml:space="preserve">Фактическое освоение составило 4280,02285тыс.руб. или 100% от планируемых годовых назначений. </w:t>
      </w:r>
    </w:p>
    <w:p w:rsidR="00EA41CF" w:rsidRPr="004655A9" w:rsidRDefault="00EA41CF" w:rsidP="001B460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655A9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EA41CF" w:rsidRPr="004655A9" w:rsidRDefault="00EA41C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655A9">
        <w:rPr>
          <w:rFonts w:ascii="Times New Roman" w:hAnsi="Times New Roman"/>
          <w:sz w:val="26"/>
          <w:szCs w:val="26"/>
        </w:rPr>
        <w:t>В рамках реализации Программы в 2015 году были организовано и проведено следующее мероприятие:</w:t>
      </w:r>
    </w:p>
    <w:p w:rsidR="00EA41CF" w:rsidRPr="004655A9" w:rsidRDefault="00EA41CF" w:rsidP="005B173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655A9">
        <w:rPr>
          <w:rFonts w:ascii="Times New Roman" w:hAnsi="Times New Roman"/>
          <w:b/>
          <w:sz w:val="26"/>
          <w:szCs w:val="26"/>
          <w:lang w:eastAsia="en-US"/>
        </w:rPr>
        <w:t xml:space="preserve">1. </w:t>
      </w:r>
      <w:proofErr w:type="gramStart"/>
      <w:r w:rsidRPr="004655A9">
        <w:rPr>
          <w:rFonts w:ascii="Times New Roman" w:hAnsi="Times New Roman"/>
          <w:b/>
          <w:sz w:val="26"/>
          <w:szCs w:val="26"/>
          <w:lang w:eastAsia="en-US"/>
        </w:rPr>
        <w:t>Организация и осуществление текущей деятельности Учреждения</w:t>
      </w:r>
      <w:r w:rsidRPr="004655A9">
        <w:rPr>
          <w:rFonts w:ascii="Times New Roman" w:hAnsi="Times New Roman"/>
          <w:sz w:val="26"/>
          <w:szCs w:val="26"/>
          <w:lang w:eastAsia="en-US"/>
        </w:rPr>
        <w:t xml:space="preserve"> (это расходы на оплату труда, на почтовые услуги, информационные услуги, расходы на содержание имущества, расходы на оплату прочих услуг, расходы на уплату налогов и</w:t>
      </w:r>
      <w:proofErr w:type="gramEnd"/>
      <w:r w:rsidRPr="004655A9">
        <w:rPr>
          <w:rFonts w:ascii="Times New Roman" w:hAnsi="Times New Roman"/>
          <w:sz w:val="26"/>
          <w:szCs w:val="26"/>
          <w:lang w:eastAsia="en-US"/>
        </w:rPr>
        <w:t xml:space="preserve"> сборов, прочие расходы увеличение стоимости материальных запасов и основных средств, командировочные расходы  и т.д.) </w:t>
      </w:r>
      <w:proofErr w:type="gramStart"/>
      <w:r w:rsidRPr="004655A9">
        <w:rPr>
          <w:rFonts w:ascii="Times New Roman" w:hAnsi="Times New Roman"/>
          <w:sz w:val="26"/>
          <w:szCs w:val="26"/>
          <w:lang w:eastAsia="en-US"/>
        </w:rPr>
        <w:t>согласно сметы</w:t>
      </w:r>
      <w:proofErr w:type="gramEnd"/>
      <w:r w:rsidRPr="004655A9">
        <w:rPr>
          <w:rFonts w:ascii="Times New Roman" w:hAnsi="Times New Roman"/>
          <w:sz w:val="26"/>
          <w:szCs w:val="26"/>
          <w:lang w:eastAsia="en-US"/>
        </w:rPr>
        <w:t xml:space="preserve"> расходов.</w:t>
      </w:r>
    </w:p>
    <w:p w:rsidR="00EA41CF" w:rsidRPr="004655A9" w:rsidRDefault="00EA41CF" w:rsidP="005B173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655A9">
        <w:rPr>
          <w:rFonts w:ascii="Times New Roman" w:hAnsi="Times New Roman"/>
          <w:sz w:val="26"/>
          <w:szCs w:val="26"/>
        </w:rPr>
        <w:t>Всего, расходы на осуществление текущей деятельности Учреждения в 2015 году составили 4280,02285 тыс</w:t>
      </w:r>
      <w:proofErr w:type="gramStart"/>
      <w:r w:rsidRPr="004655A9">
        <w:rPr>
          <w:rFonts w:ascii="Times New Roman" w:hAnsi="Times New Roman"/>
          <w:sz w:val="26"/>
          <w:szCs w:val="26"/>
        </w:rPr>
        <w:t>.р</w:t>
      </w:r>
      <w:proofErr w:type="gramEnd"/>
      <w:r w:rsidRPr="004655A9">
        <w:rPr>
          <w:rFonts w:ascii="Times New Roman" w:hAnsi="Times New Roman"/>
          <w:sz w:val="26"/>
          <w:szCs w:val="26"/>
        </w:rPr>
        <w:t>уб.</w:t>
      </w:r>
    </w:p>
    <w:p w:rsidR="00EA41CF" w:rsidRPr="004655A9" w:rsidRDefault="00EA41CF" w:rsidP="005B173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655A9">
        <w:rPr>
          <w:rFonts w:ascii="Times New Roman" w:hAnsi="Times New Roman"/>
          <w:sz w:val="26"/>
          <w:szCs w:val="26"/>
        </w:rPr>
        <w:t xml:space="preserve">Система программных мероприятий приведена в приложении № 1 к отчету </w:t>
      </w:r>
      <w:r w:rsidRPr="004655A9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EA41CF" w:rsidRPr="00EE5023" w:rsidRDefault="00EA41CF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A41CF" w:rsidRPr="00EE5023" w:rsidRDefault="00EA41CF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EA41CF" w:rsidRPr="00391290" w:rsidRDefault="00EA41CF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91290">
        <w:rPr>
          <w:rFonts w:ascii="Times New Roman" w:hAnsi="Times New Roman"/>
          <w:sz w:val="26"/>
          <w:szCs w:val="26"/>
        </w:rPr>
        <w:t>Муниципальная целевая программа «</w:t>
      </w:r>
      <w:r w:rsidRPr="00391290">
        <w:rPr>
          <w:rFonts w:ascii="Times New Roman" w:hAnsi="Times New Roman"/>
          <w:sz w:val="26"/>
          <w:szCs w:val="26"/>
          <w:lang w:eastAsia="en-US"/>
        </w:rPr>
        <w:t>Управление финансами и ведение бухгалтерского учета муниципального образования городское поселение «Город Гусиноозёрск» на 2015-2019 годы</w:t>
      </w:r>
      <w:r w:rsidRPr="00391290">
        <w:rPr>
          <w:rFonts w:ascii="Times New Roman" w:hAnsi="Times New Roman"/>
          <w:sz w:val="26"/>
          <w:szCs w:val="26"/>
        </w:rPr>
        <w:t>» утверждена Постановлением Главы Администрации МО «Город Гусиноозёрск» от 30.09.2014г. № 371.</w:t>
      </w:r>
    </w:p>
    <w:p w:rsidR="00EA41CF" w:rsidRDefault="00EA41C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91290">
        <w:rPr>
          <w:rFonts w:ascii="Times New Roman" w:hAnsi="Times New Roman"/>
          <w:sz w:val="26"/>
          <w:szCs w:val="26"/>
        </w:rPr>
        <w:t>С момента утверждения</w:t>
      </w:r>
      <w:r>
        <w:rPr>
          <w:rFonts w:ascii="Times New Roman" w:hAnsi="Times New Roman"/>
          <w:sz w:val="26"/>
          <w:szCs w:val="26"/>
        </w:rPr>
        <w:t xml:space="preserve"> Программы в 2014-2015 гг. были внесены изменения и дополнения в Программу:</w:t>
      </w:r>
    </w:p>
    <w:p w:rsidR="00EA41CF" w:rsidRDefault="00EA41C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- Постановлением Главы Администрации МО «Город Гусиноозёрск» от 23.12.2014 № 517/2);</w:t>
      </w:r>
    </w:p>
    <w:p w:rsidR="00EA41CF" w:rsidRDefault="00EA41CF" w:rsidP="005B173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10.02.2015 № 29);</w:t>
      </w:r>
      <w:proofErr w:type="gramEnd"/>
    </w:p>
    <w:p w:rsidR="00EA41CF" w:rsidRDefault="00EA41CF" w:rsidP="005B173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18.08.2015 № 482);</w:t>
      </w:r>
      <w:proofErr w:type="gramEnd"/>
    </w:p>
    <w:p w:rsidR="00EA41CF" w:rsidRDefault="00EA41CF" w:rsidP="005B173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26.10.2015 № 605);</w:t>
      </w:r>
      <w:proofErr w:type="gramEnd"/>
    </w:p>
    <w:p w:rsidR="00EA41CF" w:rsidRDefault="00EA41CF" w:rsidP="005B173B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06.11.2015 № 636);</w:t>
      </w:r>
      <w:proofErr w:type="gramEnd"/>
    </w:p>
    <w:p w:rsidR="00EA41CF" w:rsidRDefault="00EA41C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- Постановлением Главы Администрации МО «Город Гусиноозёрск» от 22.12.2015 № 842).</w:t>
      </w:r>
      <w:proofErr w:type="gramEnd"/>
    </w:p>
    <w:p w:rsidR="00EA41CF" w:rsidRPr="00EE5023" w:rsidRDefault="00EA41C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перераспределение объёмов финансирования. </w:t>
      </w:r>
    </w:p>
    <w:p w:rsidR="00EA41CF" w:rsidRPr="00EE5023" w:rsidRDefault="00EA41CF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A41CF" w:rsidRDefault="00EA41CF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EA41CF" w:rsidRPr="00EE5023" w:rsidRDefault="00EA41CF" w:rsidP="009065EE">
      <w:pPr>
        <w:shd w:val="clear" w:color="auto" w:fill="FFFFFF"/>
        <w:spacing w:after="0"/>
        <w:ind w:right="-1" w:firstLine="567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EA41CF" w:rsidRPr="009065EE" w:rsidRDefault="00EA41CF" w:rsidP="009065EE">
      <w:pPr>
        <w:pStyle w:val="a5"/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065EE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9065EE">
        <w:rPr>
          <w:rFonts w:ascii="Times New Roman" w:hAnsi="Times New Roman" w:cs="Arial"/>
          <w:sz w:val="26"/>
          <w:szCs w:val="26"/>
        </w:rPr>
        <w:t>обеспеч</w:t>
      </w:r>
      <w:r>
        <w:rPr>
          <w:rFonts w:ascii="Times New Roman" w:hAnsi="Times New Roman" w:cs="Arial"/>
          <w:sz w:val="26"/>
          <w:szCs w:val="26"/>
        </w:rPr>
        <w:t>ению</w:t>
      </w:r>
      <w:r w:rsidRPr="009065EE">
        <w:rPr>
          <w:rFonts w:ascii="Times New Roman" w:hAnsi="Times New Roman" w:cs="Arial"/>
          <w:sz w:val="26"/>
          <w:szCs w:val="26"/>
        </w:rPr>
        <w:t xml:space="preserve"> качеств</w:t>
      </w:r>
      <w:r>
        <w:rPr>
          <w:rFonts w:ascii="Times New Roman" w:hAnsi="Times New Roman" w:cs="Arial"/>
          <w:sz w:val="26"/>
          <w:szCs w:val="26"/>
        </w:rPr>
        <w:t>а</w:t>
      </w:r>
      <w:r w:rsidRPr="009065EE">
        <w:rPr>
          <w:rFonts w:ascii="Times New Roman" w:hAnsi="Times New Roman" w:cs="Arial"/>
          <w:sz w:val="26"/>
          <w:szCs w:val="26"/>
        </w:rPr>
        <w:t xml:space="preserve"> управления муниципальными финансами и отсутстви</w:t>
      </w:r>
      <w:r>
        <w:rPr>
          <w:rFonts w:ascii="Times New Roman" w:hAnsi="Times New Roman" w:cs="Arial"/>
          <w:sz w:val="26"/>
          <w:szCs w:val="26"/>
        </w:rPr>
        <w:t>ю</w:t>
      </w:r>
      <w:r w:rsidRPr="009065EE">
        <w:rPr>
          <w:rFonts w:ascii="Times New Roman" w:hAnsi="Times New Roman" w:cs="Arial"/>
          <w:sz w:val="26"/>
          <w:szCs w:val="26"/>
        </w:rPr>
        <w:t xml:space="preserve"> нарушений требований бюджетного законодательства</w:t>
      </w:r>
      <w:r>
        <w:rPr>
          <w:rFonts w:ascii="Times New Roman" w:hAnsi="Times New Roman" w:cs="Arial"/>
          <w:sz w:val="26"/>
          <w:szCs w:val="26"/>
        </w:rPr>
        <w:t>,</w:t>
      </w:r>
      <w:r w:rsidRPr="009065EE">
        <w:rPr>
          <w:rFonts w:ascii="Times New Roman" w:hAnsi="Times New Roman" w:cs="Arial"/>
          <w:sz w:val="26"/>
          <w:szCs w:val="26"/>
        </w:rPr>
        <w:t xml:space="preserve"> увелич</w:t>
      </w:r>
      <w:r>
        <w:rPr>
          <w:rFonts w:ascii="Times New Roman" w:hAnsi="Times New Roman" w:cs="Arial"/>
          <w:sz w:val="26"/>
          <w:szCs w:val="26"/>
        </w:rPr>
        <w:t>ению</w:t>
      </w:r>
      <w:r w:rsidRPr="009065EE">
        <w:rPr>
          <w:rFonts w:ascii="Times New Roman" w:hAnsi="Times New Roman" w:cs="Arial"/>
          <w:sz w:val="26"/>
          <w:szCs w:val="26"/>
        </w:rPr>
        <w:t xml:space="preserve"> дол</w:t>
      </w:r>
      <w:r>
        <w:rPr>
          <w:rFonts w:ascii="Times New Roman" w:hAnsi="Times New Roman" w:cs="Arial"/>
          <w:sz w:val="26"/>
          <w:szCs w:val="26"/>
        </w:rPr>
        <w:t>и</w:t>
      </w:r>
      <w:r w:rsidRPr="009065EE">
        <w:rPr>
          <w:rFonts w:ascii="Times New Roman" w:hAnsi="Times New Roman" w:cs="Arial"/>
          <w:sz w:val="26"/>
          <w:szCs w:val="26"/>
        </w:rPr>
        <w:t xml:space="preserve"> программных расходов и переход</w:t>
      </w:r>
      <w:r>
        <w:rPr>
          <w:rFonts w:ascii="Times New Roman" w:hAnsi="Times New Roman" w:cs="Arial"/>
          <w:sz w:val="26"/>
          <w:szCs w:val="26"/>
        </w:rPr>
        <w:t>у</w:t>
      </w:r>
      <w:r w:rsidRPr="009065EE">
        <w:rPr>
          <w:rFonts w:ascii="Times New Roman" w:hAnsi="Times New Roman" w:cs="Arial"/>
          <w:sz w:val="26"/>
          <w:szCs w:val="26"/>
        </w:rPr>
        <w:t xml:space="preserve"> к формированию  бюджета МО ГП «Город Гусиноозерск»  в ст</w:t>
      </w:r>
      <w:r>
        <w:rPr>
          <w:rFonts w:ascii="Times New Roman" w:hAnsi="Times New Roman" w:cs="Arial"/>
          <w:sz w:val="26"/>
          <w:szCs w:val="26"/>
        </w:rPr>
        <w:t>руктуре муниципальных  программ,</w:t>
      </w:r>
      <w:r w:rsidRPr="009065EE">
        <w:rPr>
          <w:rFonts w:ascii="Times New Roman" w:hAnsi="Times New Roman" w:cs="Arial"/>
          <w:sz w:val="26"/>
          <w:szCs w:val="26"/>
        </w:rPr>
        <w:t xml:space="preserve"> повы</w:t>
      </w:r>
      <w:r>
        <w:rPr>
          <w:rFonts w:ascii="Times New Roman" w:hAnsi="Times New Roman" w:cs="Arial"/>
          <w:sz w:val="26"/>
          <w:szCs w:val="26"/>
        </w:rPr>
        <w:t>шению</w:t>
      </w:r>
      <w:r w:rsidRPr="009065EE">
        <w:rPr>
          <w:rFonts w:ascii="Times New Roman" w:hAnsi="Times New Roman" w:cs="Arial"/>
          <w:sz w:val="26"/>
          <w:szCs w:val="26"/>
        </w:rPr>
        <w:t xml:space="preserve"> эффективност</w:t>
      </w:r>
      <w:r>
        <w:rPr>
          <w:rFonts w:ascii="Times New Roman" w:hAnsi="Times New Roman" w:cs="Arial"/>
          <w:sz w:val="26"/>
          <w:szCs w:val="26"/>
        </w:rPr>
        <w:t>и</w:t>
      </w:r>
      <w:r w:rsidRPr="009065EE">
        <w:rPr>
          <w:rFonts w:ascii="Times New Roman" w:hAnsi="Times New Roman" w:cs="Arial"/>
          <w:sz w:val="26"/>
          <w:szCs w:val="26"/>
        </w:rPr>
        <w:t xml:space="preserve"> исполнения бюджета МО ГП «Город Гусиноозерск» по доходам и обеспеч</w:t>
      </w:r>
      <w:r>
        <w:rPr>
          <w:rFonts w:ascii="Times New Roman" w:hAnsi="Times New Roman" w:cs="Arial"/>
          <w:sz w:val="26"/>
          <w:szCs w:val="26"/>
        </w:rPr>
        <w:t>ению</w:t>
      </w:r>
      <w:r w:rsidRPr="009065EE">
        <w:rPr>
          <w:rFonts w:ascii="Times New Roman" w:hAnsi="Times New Roman" w:cs="Arial"/>
          <w:sz w:val="26"/>
          <w:szCs w:val="26"/>
        </w:rPr>
        <w:t xml:space="preserve"> рост</w:t>
      </w:r>
      <w:r>
        <w:rPr>
          <w:rFonts w:ascii="Times New Roman" w:hAnsi="Times New Roman" w:cs="Arial"/>
          <w:sz w:val="26"/>
          <w:szCs w:val="26"/>
        </w:rPr>
        <w:t>у</w:t>
      </w:r>
      <w:r w:rsidRPr="009065EE">
        <w:rPr>
          <w:rFonts w:ascii="Times New Roman" w:hAnsi="Times New Roman" w:cs="Arial"/>
          <w:sz w:val="26"/>
          <w:szCs w:val="26"/>
        </w:rPr>
        <w:t xml:space="preserve"> налоговых и неналоговых доходов в бю</w:t>
      </w:r>
      <w:r>
        <w:rPr>
          <w:rFonts w:ascii="Times New Roman" w:hAnsi="Times New Roman" w:cs="Arial"/>
          <w:sz w:val="26"/>
          <w:szCs w:val="26"/>
        </w:rPr>
        <w:t>джет МО ГП «Город Гусиноозерск»,</w:t>
      </w:r>
      <w:r w:rsidRPr="009065EE">
        <w:rPr>
          <w:rFonts w:ascii="Times New Roman" w:hAnsi="Times New Roman" w:cs="Arial"/>
          <w:sz w:val="26"/>
          <w:szCs w:val="26"/>
        </w:rPr>
        <w:t xml:space="preserve"> сокра</w:t>
      </w:r>
      <w:r>
        <w:rPr>
          <w:rFonts w:ascii="Times New Roman" w:hAnsi="Times New Roman" w:cs="Arial"/>
          <w:sz w:val="26"/>
          <w:szCs w:val="26"/>
        </w:rPr>
        <w:t>щению</w:t>
      </w:r>
      <w:r w:rsidRPr="009065EE">
        <w:rPr>
          <w:rFonts w:ascii="Times New Roman" w:hAnsi="Times New Roman" w:cs="Arial"/>
          <w:sz w:val="26"/>
          <w:szCs w:val="26"/>
        </w:rPr>
        <w:t xml:space="preserve"> дефицит</w:t>
      </w:r>
      <w:r>
        <w:rPr>
          <w:rFonts w:ascii="Times New Roman" w:hAnsi="Times New Roman" w:cs="Arial"/>
          <w:sz w:val="26"/>
          <w:szCs w:val="26"/>
        </w:rPr>
        <w:t>а</w:t>
      </w:r>
      <w:r w:rsidRPr="009065EE">
        <w:rPr>
          <w:rFonts w:ascii="Times New Roman" w:hAnsi="Times New Roman" w:cs="Arial"/>
          <w:sz w:val="26"/>
          <w:szCs w:val="26"/>
        </w:rPr>
        <w:t xml:space="preserve">  бюджета МО</w:t>
      </w:r>
      <w:proofErr w:type="gramEnd"/>
      <w:r w:rsidRPr="009065EE">
        <w:rPr>
          <w:rFonts w:ascii="Times New Roman" w:hAnsi="Times New Roman" w:cs="Arial"/>
          <w:sz w:val="26"/>
          <w:szCs w:val="26"/>
        </w:rPr>
        <w:t xml:space="preserve"> ГП «Город Гусиноозерск»</w:t>
      </w:r>
      <w:r>
        <w:rPr>
          <w:rFonts w:ascii="Times New Roman" w:hAnsi="Times New Roman" w:cs="Arial"/>
          <w:sz w:val="26"/>
          <w:szCs w:val="26"/>
        </w:rPr>
        <w:t>,</w:t>
      </w:r>
      <w:r w:rsidRPr="009065EE">
        <w:rPr>
          <w:rFonts w:ascii="Times New Roman" w:hAnsi="Times New Roman" w:cs="Arial"/>
          <w:sz w:val="26"/>
          <w:szCs w:val="26"/>
        </w:rPr>
        <w:t xml:space="preserve"> уменьш</w:t>
      </w:r>
      <w:r>
        <w:rPr>
          <w:rFonts w:ascii="Times New Roman" w:hAnsi="Times New Roman" w:cs="Arial"/>
          <w:sz w:val="26"/>
          <w:szCs w:val="26"/>
        </w:rPr>
        <w:t>ению</w:t>
      </w:r>
      <w:r w:rsidRPr="009065EE">
        <w:rPr>
          <w:rFonts w:ascii="Times New Roman" w:hAnsi="Times New Roman" w:cs="Arial"/>
          <w:sz w:val="26"/>
          <w:szCs w:val="26"/>
        </w:rPr>
        <w:t xml:space="preserve"> кредиторской задолженности</w:t>
      </w:r>
      <w:r>
        <w:rPr>
          <w:rFonts w:ascii="Times New Roman" w:hAnsi="Times New Roman" w:cs="Arial"/>
          <w:sz w:val="26"/>
          <w:szCs w:val="26"/>
        </w:rPr>
        <w:t>, св</w:t>
      </w:r>
      <w:r w:rsidRPr="009065EE">
        <w:rPr>
          <w:rFonts w:ascii="Times New Roman" w:hAnsi="Times New Roman" w:cs="Arial"/>
          <w:sz w:val="26"/>
          <w:szCs w:val="26"/>
        </w:rPr>
        <w:t>оевременно и достоверно составлять и предоставлять отчетность</w:t>
      </w:r>
      <w:r w:rsidRPr="009065EE">
        <w:rPr>
          <w:rFonts w:ascii="Times New Roman" w:hAnsi="Times New Roman"/>
          <w:sz w:val="26"/>
          <w:szCs w:val="26"/>
        </w:rPr>
        <w:t>.</w:t>
      </w:r>
    </w:p>
    <w:p w:rsidR="00EA41CF" w:rsidRPr="00403772" w:rsidRDefault="00EA41CF" w:rsidP="002F2CC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EA41CF" w:rsidRPr="00403772" w:rsidRDefault="00EA41CF" w:rsidP="0040377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используются следующие количественные показатели:</w:t>
      </w:r>
    </w:p>
    <w:p w:rsidR="00EA41CF" w:rsidRDefault="00EA41CF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2F2CC7">
        <w:rPr>
          <w:rFonts w:ascii="Times New Roman" w:hAnsi="Times New Roman"/>
          <w:sz w:val="26"/>
          <w:szCs w:val="26"/>
        </w:rPr>
        <w:t>1.</w:t>
      </w:r>
      <w:r w:rsidRPr="009065EE">
        <w:rPr>
          <w:rFonts w:ascii="Times New Roman" w:hAnsi="Times New Roman"/>
          <w:sz w:val="26"/>
          <w:szCs w:val="26"/>
        </w:rPr>
        <w:t>Отсутствие нарушений требован</w:t>
      </w:r>
      <w:r>
        <w:rPr>
          <w:rFonts w:ascii="Times New Roman" w:hAnsi="Times New Roman"/>
          <w:sz w:val="26"/>
          <w:szCs w:val="26"/>
        </w:rPr>
        <w:t>ий бюджетного законодательства в 2015 году.</w:t>
      </w:r>
    </w:p>
    <w:p w:rsidR="00EA41CF" w:rsidRPr="00E411EB" w:rsidRDefault="00EA41CF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411EB">
        <w:rPr>
          <w:rFonts w:ascii="Times New Roman" w:hAnsi="Times New Roman"/>
          <w:sz w:val="26"/>
          <w:szCs w:val="26"/>
        </w:rPr>
        <w:t xml:space="preserve">2. </w:t>
      </w:r>
      <w:r w:rsidRPr="009065EE">
        <w:rPr>
          <w:rFonts w:ascii="Times New Roman" w:hAnsi="Times New Roman"/>
          <w:sz w:val="26"/>
          <w:szCs w:val="26"/>
        </w:rPr>
        <w:t>Соблюдение установленных бюджетным законодательством требований и сроков составления проекта бюджета городского поселения, прогноза основных характеристик бюджета городского поселения на очередной финансовый год и плановый период</w:t>
      </w:r>
      <w:r>
        <w:rPr>
          <w:rFonts w:ascii="Times New Roman" w:hAnsi="Times New Roman"/>
          <w:sz w:val="26"/>
          <w:szCs w:val="26"/>
        </w:rPr>
        <w:t>.</w:t>
      </w:r>
    </w:p>
    <w:p w:rsidR="00EA41CF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411EB">
        <w:rPr>
          <w:rFonts w:ascii="Times New Roman" w:hAnsi="Times New Roman"/>
          <w:sz w:val="26"/>
          <w:szCs w:val="26"/>
        </w:rPr>
        <w:t xml:space="preserve">3. </w:t>
      </w:r>
      <w:r w:rsidRPr="009065EE">
        <w:rPr>
          <w:rFonts w:ascii="Times New Roman" w:hAnsi="Times New Roman"/>
          <w:sz w:val="26"/>
          <w:szCs w:val="26"/>
        </w:rPr>
        <w:t>Соблюдение требований по формированию и сдачи отчетности (месячной, квартальной, годовой)</w:t>
      </w:r>
      <w:r>
        <w:rPr>
          <w:rFonts w:ascii="Times New Roman" w:hAnsi="Times New Roman"/>
          <w:sz w:val="26"/>
          <w:szCs w:val="26"/>
        </w:rPr>
        <w:t>.</w:t>
      </w:r>
    </w:p>
    <w:p w:rsidR="00EA41CF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</w:t>
      </w:r>
      <w:r w:rsidRPr="00CC460B">
        <w:rPr>
          <w:rFonts w:ascii="Times New Roman" w:hAnsi="Times New Roman"/>
          <w:sz w:val="26"/>
          <w:szCs w:val="26"/>
        </w:rPr>
        <w:t>Исполнение бюджета городского поселения по доходам без учета безвозмездных поступлений к первоначально утвержденному уровню</w:t>
      </w:r>
      <w:r>
        <w:rPr>
          <w:rFonts w:ascii="Times New Roman" w:hAnsi="Times New Roman"/>
          <w:sz w:val="26"/>
          <w:szCs w:val="26"/>
        </w:rPr>
        <w:t xml:space="preserve"> в 2015 году составило 111,6% (план не менее 92%).</w:t>
      </w:r>
    </w:p>
    <w:p w:rsidR="00EA41CF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5.</w:t>
      </w:r>
      <w:r w:rsidRPr="00CC460B">
        <w:rPr>
          <w:rFonts w:ascii="Times New Roman" w:hAnsi="Times New Roman"/>
          <w:sz w:val="26"/>
          <w:szCs w:val="26"/>
        </w:rPr>
        <w:t>Отношение объема просроченной кредиторской задолженности городского поселения к объему расходов бюджета городского поселения</w:t>
      </w:r>
      <w:r>
        <w:rPr>
          <w:rFonts w:ascii="Times New Roman" w:hAnsi="Times New Roman"/>
          <w:sz w:val="26"/>
          <w:szCs w:val="26"/>
        </w:rPr>
        <w:t xml:space="preserve"> в 2015 году составило 0% (план не более 0%)..</w:t>
      </w:r>
    </w:p>
    <w:p w:rsidR="00EA41CF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lastRenderedPageBreak/>
        <w:t>6.</w:t>
      </w:r>
      <w:r w:rsidRPr="00CC460B">
        <w:rPr>
          <w:rFonts w:ascii="Times New Roman" w:hAnsi="Times New Roman"/>
          <w:sz w:val="26"/>
          <w:szCs w:val="26"/>
        </w:rPr>
        <w:t xml:space="preserve">Отношение дефицита городского поселения (за вычетом объема снижения остатков средств на счетах по учету средств бюджета и объема поступлений от продажи акций и иных форм участия в капитале, находящихся в собственности городского поселения) к общему годовому объему доходов бюджета без учета объема безвозмездных поступлений в отчетном </w:t>
      </w:r>
      <w:r>
        <w:rPr>
          <w:rFonts w:ascii="Times New Roman" w:hAnsi="Times New Roman"/>
          <w:sz w:val="26"/>
          <w:szCs w:val="26"/>
        </w:rPr>
        <w:t>2015 году составило 0% (план не более 0%).</w:t>
      </w:r>
      <w:proofErr w:type="gramEnd"/>
    </w:p>
    <w:p w:rsidR="00EA41CF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7. </w:t>
      </w:r>
      <w:r w:rsidRPr="00CC460B">
        <w:rPr>
          <w:rFonts w:ascii="Times New Roman" w:hAnsi="Times New Roman"/>
          <w:sz w:val="26"/>
          <w:szCs w:val="26"/>
        </w:rPr>
        <w:t>Соблюдение установленных бюджетным законодательством сроков предоставления ежемесячной, квартальной, годовой отчетности об исполнении бюджета городского поселения</w:t>
      </w:r>
      <w:r>
        <w:rPr>
          <w:rFonts w:ascii="Times New Roman" w:hAnsi="Times New Roman"/>
          <w:sz w:val="26"/>
          <w:szCs w:val="26"/>
        </w:rPr>
        <w:t>.</w:t>
      </w:r>
    </w:p>
    <w:p w:rsidR="00EA41CF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 </w:t>
      </w:r>
      <w:r w:rsidRPr="00CC460B">
        <w:rPr>
          <w:rFonts w:ascii="Times New Roman" w:hAnsi="Times New Roman"/>
          <w:sz w:val="26"/>
          <w:szCs w:val="26"/>
        </w:rPr>
        <w:t xml:space="preserve">Отношение объема налоговых доходов бюджета городского поселения за отчетный </w:t>
      </w:r>
      <w:r>
        <w:rPr>
          <w:rFonts w:ascii="Times New Roman" w:hAnsi="Times New Roman"/>
          <w:sz w:val="26"/>
          <w:szCs w:val="26"/>
        </w:rPr>
        <w:t>2015 год</w:t>
      </w:r>
      <w:r w:rsidRPr="00CC460B">
        <w:rPr>
          <w:rFonts w:ascii="Times New Roman" w:hAnsi="Times New Roman"/>
          <w:sz w:val="26"/>
          <w:szCs w:val="26"/>
        </w:rPr>
        <w:t xml:space="preserve"> к предшествующему отчетному</w:t>
      </w:r>
      <w:r>
        <w:rPr>
          <w:rFonts w:ascii="Times New Roman" w:hAnsi="Times New Roman"/>
          <w:sz w:val="26"/>
          <w:szCs w:val="26"/>
        </w:rPr>
        <w:t xml:space="preserve"> 2014 году составило </w:t>
      </w:r>
      <w:r w:rsidRPr="00391290">
        <w:rPr>
          <w:rFonts w:ascii="Times New Roman" w:hAnsi="Times New Roman"/>
          <w:sz w:val="26"/>
          <w:szCs w:val="26"/>
        </w:rPr>
        <w:t>99,4% (план не менее 100,4%).</w:t>
      </w:r>
    </w:p>
    <w:p w:rsidR="00EA41CF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9. </w:t>
      </w:r>
      <w:r w:rsidRPr="00CC460B">
        <w:rPr>
          <w:rFonts w:ascii="Times New Roman" w:hAnsi="Times New Roman"/>
          <w:sz w:val="26"/>
          <w:szCs w:val="26"/>
        </w:rPr>
        <w:t>Удельный вес расходов бюджета городского поселения, формируемых в рамках муниципальных программ, в общем объеме расходов городского бюджета</w:t>
      </w:r>
      <w:r>
        <w:rPr>
          <w:rFonts w:ascii="Times New Roman" w:hAnsi="Times New Roman"/>
          <w:sz w:val="26"/>
          <w:szCs w:val="26"/>
        </w:rPr>
        <w:t xml:space="preserve"> в 2015 году </w:t>
      </w:r>
      <w:r w:rsidRPr="00391290">
        <w:rPr>
          <w:rFonts w:ascii="Times New Roman" w:hAnsi="Times New Roman"/>
          <w:sz w:val="26"/>
          <w:szCs w:val="26"/>
        </w:rPr>
        <w:t xml:space="preserve">составил 58% (план не менее </w:t>
      </w:r>
      <w:r w:rsidR="00A02D18" w:rsidRPr="00A02D18">
        <w:rPr>
          <w:rFonts w:ascii="Times New Roman" w:hAnsi="Times New Roman"/>
          <w:sz w:val="26"/>
          <w:szCs w:val="26"/>
          <w:highlight w:val="yellow"/>
        </w:rPr>
        <w:t>60</w:t>
      </w:r>
      <w:r w:rsidRPr="00391290">
        <w:rPr>
          <w:rFonts w:ascii="Times New Roman" w:hAnsi="Times New Roman"/>
          <w:sz w:val="26"/>
          <w:szCs w:val="26"/>
        </w:rPr>
        <w:t>%).</w:t>
      </w:r>
    </w:p>
    <w:p w:rsidR="00EA41CF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10. </w:t>
      </w:r>
      <w:r w:rsidRPr="00CC460B">
        <w:rPr>
          <w:rFonts w:ascii="Times New Roman" w:hAnsi="Times New Roman"/>
          <w:sz w:val="26"/>
          <w:szCs w:val="26"/>
        </w:rPr>
        <w:t>Наличие опубликованного в СМИ (</w:t>
      </w:r>
      <w:r>
        <w:rPr>
          <w:rFonts w:ascii="Times New Roman" w:hAnsi="Times New Roman"/>
          <w:sz w:val="26"/>
          <w:szCs w:val="26"/>
        </w:rPr>
        <w:t xml:space="preserve">районная </w:t>
      </w:r>
      <w:r w:rsidRPr="00CC460B">
        <w:rPr>
          <w:rFonts w:ascii="Times New Roman" w:hAnsi="Times New Roman"/>
          <w:sz w:val="26"/>
          <w:szCs w:val="26"/>
        </w:rPr>
        <w:t>газета «Селенга») проекта  бюджета городского поселения и годового отчета об исполнении  бюджета городского поселения</w:t>
      </w:r>
      <w:r>
        <w:rPr>
          <w:rFonts w:ascii="Times New Roman" w:hAnsi="Times New Roman"/>
          <w:sz w:val="26"/>
          <w:szCs w:val="26"/>
        </w:rPr>
        <w:t>.</w:t>
      </w:r>
    </w:p>
    <w:p w:rsidR="00EA41CF" w:rsidRPr="009C27D7" w:rsidRDefault="00EA41CF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>
        <w:rPr>
          <w:rFonts w:ascii="Times New Roman" w:hAnsi="Times New Roman"/>
          <w:sz w:val="26"/>
          <w:szCs w:val="26"/>
        </w:rPr>
        <w:t>5</w:t>
      </w:r>
      <w:r w:rsidRPr="009C27D7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EA41CF" w:rsidRPr="009C27D7" w:rsidRDefault="00EA41CF" w:rsidP="00E411E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1. Общий процент </w:t>
      </w:r>
      <w:r>
        <w:rPr>
          <w:rFonts w:ascii="Times New Roman" w:hAnsi="Times New Roman"/>
          <w:sz w:val="26"/>
          <w:szCs w:val="26"/>
        </w:rPr>
        <w:t xml:space="preserve">исполнения </w:t>
      </w:r>
      <w:r w:rsidRPr="00403772">
        <w:rPr>
          <w:rFonts w:ascii="Times New Roman" w:hAnsi="Times New Roman"/>
          <w:sz w:val="26"/>
          <w:szCs w:val="26"/>
        </w:rPr>
        <w:t>Программы</w:t>
      </w:r>
      <w:r>
        <w:rPr>
          <w:rFonts w:ascii="Times New Roman" w:hAnsi="Times New Roman"/>
          <w:sz w:val="26"/>
          <w:szCs w:val="26"/>
        </w:rPr>
        <w:t xml:space="preserve"> по финансированию</w:t>
      </w:r>
      <w:r w:rsidRPr="00403772">
        <w:rPr>
          <w:rFonts w:ascii="Times New Roman" w:hAnsi="Times New Roman"/>
          <w:sz w:val="26"/>
          <w:szCs w:val="26"/>
        </w:rPr>
        <w:t xml:space="preserve"> составил </w:t>
      </w:r>
      <w:r>
        <w:rPr>
          <w:rFonts w:ascii="Times New Roman" w:hAnsi="Times New Roman"/>
          <w:sz w:val="26"/>
          <w:szCs w:val="26"/>
        </w:rPr>
        <w:t>100</w:t>
      </w:r>
      <w:r w:rsidRPr="00403772">
        <w:rPr>
          <w:rFonts w:ascii="Times New Roman" w:hAnsi="Times New Roman"/>
          <w:sz w:val="26"/>
          <w:szCs w:val="26"/>
        </w:rPr>
        <w:t>%</w:t>
      </w:r>
      <w:r>
        <w:rPr>
          <w:rFonts w:ascii="Times New Roman" w:hAnsi="Times New Roman"/>
          <w:sz w:val="26"/>
          <w:szCs w:val="26"/>
        </w:rPr>
        <w:t xml:space="preserve">. </w:t>
      </w:r>
      <w:r w:rsidRPr="00403772">
        <w:rPr>
          <w:rFonts w:ascii="Times New Roman" w:hAnsi="Times New Roman"/>
          <w:sz w:val="26"/>
          <w:szCs w:val="26"/>
        </w:rPr>
        <w:t xml:space="preserve">Целевые показатели и индикаторы </w:t>
      </w:r>
      <w:r w:rsidRPr="00391290">
        <w:rPr>
          <w:rFonts w:ascii="Times New Roman" w:hAnsi="Times New Roman"/>
          <w:sz w:val="26"/>
          <w:szCs w:val="26"/>
        </w:rPr>
        <w:t xml:space="preserve">Программы соответствуют </w:t>
      </w:r>
      <w:proofErr w:type="gramStart"/>
      <w:r w:rsidRPr="00391290">
        <w:rPr>
          <w:rFonts w:ascii="Times New Roman" w:hAnsi="Times New Roman"/>
          <w:sz w:val="26"/>
          <w:szCs w:val="26"/>
        </w:rPr>
        <w:t>прогнозируемым</w:t>
      </w:r>
      <w:proofErr w:type="gramEnd"/>
      <w:r>
        <w:rPr>
          <w:rFonts w:ascii="Times New Roman" w:hAnsi="Times New Roman"/>
          <w:sz w:val="26"/>
          <w:szCs w:val="26"/>
        </w:rPr>
        <w:t>.</w:t>
      </w:r>
    </w:p>
    <w:p w:rsidR="00EA41CF" w:rsidRDefault="00EA41CF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 xml:space="preserve">2. Расходы </w:t>
      </w:r>
      <w:r>
        <w:rPr>
          <w:rFonts w:ascii="Times New Roman" w:hAnsi="Times New Roman"/>
          <w:sz w:val="26"/>
          <w:szCs w:val="26"/>
        </w:rPr>
        <w:t>за счёт средств бюджета</w:t>
      </w:r>
      <w:r w:rsidRPr="009C27D7">
        <w:rPr>
          <w:rFonts w:ascii="Times New Roman" w:hAnsi="Times New Roman"/>
          <w:sz w:val="26"/>
          <w:szCs w:val="26"/>
        </w:rPr>
        <w:t xml:space="preserve"> МО ГП «Город Гусиноозёрск» на реализацию мероприятий Программы достигли запланированного уровня затрат. </w:t>
      </w:r>
    </w:p>
    <w:p w:rsidR="00EA41CF" w:rsidRPr="007E7092" w:rsidRDefault="00EA41CF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E7092">
        <w:rPr>
          <w:rFonts w:ascii="Times New Roman" w:hAnsi="Times New Roman"/>
          <w:sz w:val="26"/>
          <w:szCs w:val="26"/>
        </w:rPr>
        <w:t>По ре</w:t>
      </w:r>
      <w:r>
        <w:rPr>
          <w:rFonts w:ascii="Times New Roman" w:hAnsi="Times New Roman"/>
          <w:sz w:val="26"/>
          <w:szCs w:val="26"/>
        </w:rPr>
        <w:t>зультатам оценки эффективности П</w:t>
      </w:r>
      <w:r w:rsidRPr="007E7092">
        <w:rPr>
          <w:rFonts w:ascii="Times New Roman" w:hAnsi="Times New Roman"/>
          <w:sz w:val="26"/>
          <w:szCs w:val="26"/>
        </w:rPr>
        <w:t>рограмма является эффективной</w:t>
      </w:r>
      <w:r>
        <w:rPr>
          <w:rFonts w:ascii="Times New Roman" w:hAnsi="Times New Roman"/>
          <w:sz w:val="26"/>
          <w:szCs w:val="26"/>
        </w:rPr>
        <w:t xml:space="preserve"> (</w:t>
      </w:r>
      <w:r w:rsidRPr="00CA5302">
        <w:rPr>
          <w:rFonts w:ascii="Times New Roman" w:hAnsi="Times New Roman"/>
          <w:sz w:val="26"/>
          <w:szCs w:val="26"/>
        </w:rPr>
        <w:t xml:space="preserve">по одной трети и более показателей результативности отмечен уровень достижения запланированных годовых значений </w:t>
      </w:r>
      <w:r>
        <w:rPr>
          <w:rFonts w:ascii="Times New Roman" w:hAnsi="Times New Roman"/>
          <w:sz w:val="26"/>
          <w:szCs w:val="26"/>
        </w:rPr>
        <w:t>более</w:t>
      </w:r>
      <w:proofErr w:type="gramStart"/>
      <w:r>
        <w:rPr>
          <w:rFonts w:ascii="Times New Roman" w:hAnsi="Times New Roman"/>
          <w:sz w:val="26"/>
          <w:szCs w:val="26"/>
        </w:rPr>
        <w:t>,</w:t>
      </w:r>
      <w:proofErr w:type="gramEnd"/>
      <w:r>
        <w:rPr>
          <w:rFonts w:ascii="Times New Roman" w:hAnsi="Times New Roman"/>
          <w:sz w:val="26"/>
          <w:szCs w:val="26"/>
        </w:rPr>
        <w:t xml:space="preserve"> чем</w:t>
      </w:r>
      <w:r w:rsidRPr="00CA5302">
        <w:rPr>
          <w:rFonts w:ascii="Times New Roman" w:hAnsi="Times New Roman"/>
          <w:sz w:val="26"/>
          <w:szCs w:val="26"/>
        </w:rPr>
        <w:t xml:space="preserve"> 85</w:t>
      </w:r>
      <w:r>
        <w:rPr>
          <w:rFonts w:ascii="Times New Roman" w:hAnsi="Times New Roman"/>
          <w:sz w:val="26"/>
          <w:szCs w:val="26"/>
        </w:rPr>
        <w:t>%).</w:t>
      </w:r>
    </w:p>
    <w:p w:rsidR="00EA41CF" w:rsidRPr="009C27D7" w:rsidRDefault="00EA41CF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C27D7">
        <w:rPr>
          <w:rFonts w:ascii="Times New Roman" w:hAnsi="Times New Roman"/>
          <w:sz w:val="26"/>
          <w:szCs w:val="26"/>
        </w:rPr>
        <w:t xml:space="preserve">Информация об оценке эффективности реализации муниципальной целевой программы </w:t>
      </w:r>
      <w:r w:rsidRPr="00745090">
        <w:rPr>
          <w:rFonts w:ascii="Times New Roman" w:hAnsi="Times New Roman"/>
          <w:sz w:val="26"/>
          <w:szCs w:val="26"/>
        </w:rPr>
        <w:t>«</w:t>
      </w:r>
      <w:bookmarkStart w:id="0" w:name="_GoBack"/>
      <w:r w:rsidRPr="00B07C93">
        <w:rPr>
          <w:rFonts w:ascii="Times New Roman" w:hAnsi="Times New Roman"/>
          <w:sz w:val="26"/>
          <w:szCs w:val="26"/>
        </w:rPr>
        <w:t>Управление финансами и ведение бухгалтерского учета муниципального образования городское поселение «Город Гусиноозёрск» на 2015-2019 годы</w:t>
      </w:r>
      <w:bookmarkEnd w:id="0"/>
      <w:r w:rsidRPr="00745090">
        <w:rPr>
          <w:rFonts w:ascii="Times New Roman" w:hAnsi="Times New Roman"/>
          <w:sz w:val="26"/>
          <w:szCs w:val="26"/>
        </w:rPr>
        <w:t xml:space="preserve">» </w:t>
      </w:r>
      <w:r w:rsidRPr="009C27D7">
        <w:rPr>
          <w:rFonts w:ascii="Times New Roman" w:hAnsi="Times New Roman"/>
          <w:sz w:val="26"/>
          <w:szCs w:val="26"/>
        </w:rPr>
        <w:t>за отчетный финансовый 201</w:t>
      </w:r>
      <w:r>
        <w:rPr>
          <w:rFonts w:ascii="Times New Roman" w:hAnsi="Times New Roman"/>
          <w:sz w:val="26"/>
          <w:szCs w:val="26"/>
        </w:rPr>
        <w:t>5</w:t>
      </w:r>
      <w:r w:rsidRPr="009C27D7">
        <w:rPr>
          <w:rFonts w:ascii="Times New Roman" w:hAnsi="Times New Roman"/>
          <w:sz w:val="26"/>
          <w:szCs w:val="26"/>
        </w:rPr>
        <w:t xml:space="preserve"> год приведена в </w:t>
      </w:r>
      <w:r>
        <w:rPr>
          <w:rFonts w:ascii="Times New Roman" w:hAnsi="Times New Roman"/>
          <w:sz w:val="26"/>
          <w:szCs w:val="26"/>
        </w:rPr>
        <w:t>П</w:t>
      </w:r>
      <w:r w:rsidRPr="009C27D7">
        <w:rPr>
          <w:rFonts w:ascii="Times New Roman" w:hAnsi="Times New Roman"/>
          <w:sz w:val="26"/>
          <w:szCs w:val="26"/>
        </w:rPr>
        <w:t>рилож</w:t>
      </w:r>
      <w:r>
        <w:rPr>
          <w:rFonts w:ascii="Times New Roman" w:hAnsi="Times New Roman"/>
          <w:sz w:val="26"/>
          <w:szCs w:val="26"/>
        </w:rPr>
        <w:t>ении № 2</w:t>
      </w:r>
      <w:r w:rsidRPr="009C27D7">
        <w:rPr>
          <w:rFonts w:ascii="Times New Roman" w:hAnsi="Times New Roman"/>
          <w:sz w:val="26"/>
          <w:szCs w:val="26"/>
        </w:rPr>
        <w:t xml:space="preserve">к отчету о реализации муниципальной целевой программы </w:t>
      </w:r>
      <w:r w:rsidRPr="001B4609">
        <w:rPr>
          <w:rFonts w:ascii="Times New Roman" w:hAnsi="Times New Roman"/>
          <w:sz w:val="26"/>
          <w:szCs w:val="26"/>
        </w:rPr>
        <w:t>«</w:t>
      </w:r>
      <w:r w:rsidRPr="00B07C93">
        <w:rPr>
          <w:rFonts w:ascii="Times New Roman" w:hAnsi="Times New Roman"/>
          <w:sz w:val="26"/>
          <w:szCs w:val="26"/>
        </w:rPr>
        <w:t>Управление финансами и ведение бухгалтерского учета муниципального образования городское поселение «Город Гусиноозёрск» на 2015-2019 годы</w:t>
      </w:r>
      <w:r w:rsidRPr="00745090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9C27D7">
        <w:rPr>
          <w:rFonts w:ascii="Times New Roman" w:hAnsi="Times New Roman"/>
          <w:sz w:val="26"/>
          <w:szCs w:val="26"/>
        </w:rPr>
        <w:t>по результатам за 201</w:t>
      </w:r>
      <w:r>
        <w:rPr>
          <w:rFonts w:ascii="Times New Roman" w:hAnsi="Times New Roman"/>
          <w:sz w:val="26"/>
          <w:szCs w:val="26"/>
        </w:rPr>
        <w:t>5</w:t>
      </w:r>
      <w:r w:rsidRPr="009C27D7">
        <w:rPr>
          <w:rFonts w:ascii="Times New Roman" w:hAnsi="Times New Roman"/>
          <w:sz w:val="26"/>
          <w:szCs w:val="26"/>
        </w:rPr>
        <w:t xml:space="preserve"> год.</w:t>
      </w:r>
      <w:proofErr w:type="gramEnd"/>
    </w:p>
    <w:p w:rsidR="00EA41CF" w:rsidRDefault="00EA41CF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EA41CF" w:rsidSect="00B96AA3">
          <w:pgSz w:w="11906" w:h="16838"/>
          <w:pgMar w:top="993" w:right="567" w:bottom="851" w:left="1418" w:header="709" w:footer="709" w:gutter="0"/>
          <w:cols w:space="708"/>
          <w:docGrid w:linePitch="360"/>
        </w:sectPr>
      </w:pPr>
    </w:p>
    <w:p w:rsidR="00EA41CF" w:rsidRDefault="00EA41CF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EA41CF" w:rsidRPr="000F1E3C" w:rsidRDefault="00EA41C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EA41CF" w:rsidRPr="00770CD4" w:rsidRDefault="00EA41C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770CD4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EA41CF" w:rsidRPr="00E411EB" w:rsidRDefault="00EA41C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8D3A6E">
        <w:rPr>
          <w:rFonts w:ascii="Times New Roman" w:hAnsi="Times New Roman"/>
          <w:b/>
          <w:sz w:val="26"/>
          <w:szCs w:val="26"/>
        </w:rPr>
        <w:t>«</w:t>
      </w:r>
      <w:r w:rsidRPr="00B07C93">
        <w:rPr>
          <w:rFonts w:ascii="Times New Roman" w:hAnsi="Times New Roman"/>
          <w:b/>
          <w:sz w:val="26"/>
          <w:szCs w:val="26"/>
        </w:rPr>
        <w:t>Управление финансами и ведение бухгалтерского учета муниципального образования городское поселение «Город Гусиноозёрск» на 2015-2019 годы</w:t>
      </w:r>
      <w:r w:rsidRPr="008D3A6E">
        <w:rPr>
          <w:rFonts w:ascii="Times New Roman" w:hAnsi="Times New Roman"/>
          <w:b/>
          <w:sz w:val="26"/>
          <w:szCs w:val="26"/>
        </w:rPr>
        <w:t xml:space="preserve">» </w:t>
      </w:r>
      <w:r w:rsidRPr="008D3A6E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за </w:t>
      </w:r>
      <w:smartTag w:uri="urn:schemas-microsoft-com:office:smarttags" w:element="metricconverter">
        <w:smartTagPr>
          <w:attr w:name="ProductID" w:val="2015 г"/>
        </w:smartTagPr>
        <w:r w:rsidRPr="008D3A6E">
          <w:rPr>
            <w:rFonts w:ascii="Times New Roman" w:hAnsi="Times New Roman"/>
            <w:b/>
            <w:color w:val="000000"/>
            <w:spacing w:val="1"/>
            <w:sz w:val="26"/>
            <w:szCs w:val="26"/>
          </w:rPr>
          <w:t>2015 г</w:t>
        </w:r>
      </w:smartTag>
      <w:r w:rsidRPr="008D3A6E">
        <w:rPr>
          <w:rFonts w:ascii="Times New Roman" w:hAnsi="Times New Roman"/>
          <w:b/>
          <w:color w:val="000000"/>
          <w:spacing w:val="1"/>
          <w:sz w:val="26"/>
          <w:szCs w:val="26"/>
        </w:rPr>
        <w:t>.</w:t>
      </w:r>
    </w:p>
    <w:p w:rsidR="00EA41CF" w:rsidRDefault="00EA41CF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955" w:type="dxa"/>
        <w:tblInd w:w="93" w:type="dxa"/>
        <w:tblLayout w:type="fixed"/>
        <w:tblLook w:val="00A0"/>
      </w:tblPr>
      <w:tblGrid>
        <w:gridCol w:w="513"/>
        <w:gridCol w:w="7062"/>
        <w:gridCol w:w="1276"/>
        <w:gridCol w:w="2268"/>
        <w:gridCol w:w="2268"/>
        <w:gridCol w:w="1568"/>
      </w:tblGrid>
      <w:tr w:rsidR="00EA41CF" w:rsidRPr="00FF71C7" w:rsidTr="001B2376">
        <w:trPr>
          <w:trHeight w:val="1459"/>
        </w:trPr>
        <w:tc>
          <w:tcPr>
            <w:tcW w:w="51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41CF" w:rsidRPr="00321BBA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321BBA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321BBA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706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41CF" w:rsidRPr="00321BBA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41CF" w:rsidRPr="00321BBA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A41CF" w:rsidRPr="00321BBA" w:rsidRDefault="00EA41CF" w:rsidP="007F0C0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21BBA">
              <w:rPr>
                <w:rFonts w:ascii="Times New Roman" w:hAnsi="Times New Roman"/>
                <w:b/>
                <w:color w:val="000000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b/>
                <w:color w:val="000000"/>
              </w:rPr>
              <w:t>в 2015 году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321BBA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</w:rPr>
              <w:t>Фактическое исполнение за 2015 год (за счёт средств</w:t>
            </w:r>
            <w:proofErr w:type="gramEnd"/>
          </w:p>
          <w:p w:rsidR="00EA41CF" w:rsidRPr="00321BBA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бю</w:t>
            </w:r>
            <w:r w:rsidRPr="00321BBA">
              <w:rPr>
                <w:rFonts w:ascii="Times New Roman" w:hAnsi="Times New Roman"/>
                <w:b/>
                <w:color w:val="000000"/>
              </w:rPr>
              <w:t>джет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Pr="00321BBA">
              <w:rPr>
                <w:rFonts w:ascii="Times New Roman" w:hAnsi="Times New Roman"/>
                <w:b/>
                <w:color w:val="000000"/>
              </w:rPr>
              <w:t xml:space="preserve"> МО ГП «Город Гусиноозёрск»</w:t>
            </w:r>
            <w:r>
              <w:rPr>
                <w:rFonts w:ascii="Times New Roman" w:hAnsi="Times New Roman"/>
                <w:b/>
                <w:color w:val="000000"/>
              </w:rPr>
              <w:t>)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Default="00EA41CF" w:rsidP="001B237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EA41CF" w:rsidRPr="00FF71C7" w:rsidTr="001B2376">
        <w:trPr>
          <w:trHeight w:val="324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321BBA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321BBA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321BBA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321BBA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21BB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321BBA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A41CF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EA41CF" w:rsidRPr="00FF71C7" w:rsidTr="001B2376">
        <w:trPr>
          <w:trHeight w:val="8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EB67EE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7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125167" w:rsidRDefault="00EA41CF" w:rsidP="007F0C02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C3BE9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Организация и осуществление текущей деятельности учреждения (расходы на оплату труда, на почтовые услуги, информационные услуги, расходы на содержание имущества, расходы на оплату прочих услуг, расходы на уплату налогов и сборов, прочие расходы увеличение стоимости материальных запасов и основных средств, командировочные расходы  и т.д.) </w:t>
            </w:r>
            <w:proofErr w:type="gramStart"/>
            <w:r w:rsidRPr="00DC3BE9">
              <w:rPr>
                <w:rFonts w:ascii="Times New Roman" w:hAnsi="Times New Roman"/>
                <w:sz w:val="26"/>
                <w:szCs w:val="26"/>
                <w:lang w:eastAsia="en-US"/>
              </w:rPr>
              <w:t>согласно сметы</w:t>
            </w:r>
            <w:proofErr w:type="gramEnd"/>
            <w:r w:rsidRPr="00DC3BE9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EB67EE" w:rsidRDefault="00EA41CF" w:rsidP="00770C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2015 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DC3BE9" w:rsidRDefault="00EA41CF" w:rsidP="005E6F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C3BE9">
              <w:rPr>
                <w:rFonts w:ascii="Times New Roman" w:hAnsi="Times New Roman"/>
                <w:sz w:val="26"/>
                <w:szCs w:val="26"/>
                <w:lang w:eastAsia="en-US"/>
              </w:rPr>
              <w:t>4280,02285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DC3BE9" w:rsidRDefault="00EA41CF" w:rsidP="002026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C3BE9">
              <w:rPr>
                <w:rFonts w:ascii="Times New Roman" w:hAnsi="Times New Roman"/>
                <w:sz w:val="26"/>
                <w:szCs w:val="26"/>
                <w:lang w:eastAsia="en-US"/>
              </w:rPr>
              <w:t>4280,02285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DC3BE9" w:rsidRDefault="00EA41CF" w:rsidP="001B237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100</w:t>
            </w:r>
          </w:p>
        </w:tc>
      </w:tr>
      <w:tr w:rsidR="00EA41CF" w:rsidRPr="00FF71C7" w:rsidTr="001B2376">
        <w:trPr>
          <w:trHeight w:val="483"/>
        </w:trPr>
        <w:tc>
          <w:tcPr>
            <w:tcW w:w="5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EB67EE" w:rsidRDefault="00EA41CF" w:rsidP="00DC3B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0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EB67EE" w:rsidRDefault="00EA41CF" w:rsidP="000F2D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EB6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A41CF" w:rsidRPr="00EB67EE" w:rsidRDefault="000F2D7D" w:rsidP="00DC3BE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2015 год</w:t>
            </w:r>
            <w:r w:rsidR="00EA41CF" w:rsidRPr="00EB67E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DC3BE9" w:rsidRDefault="00EA41CF" w:rsidP="00DC3B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DC3BE9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4280,02285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DC3BE9" w:rsidRDefault="00EA41CF" w:rsidP="00DC3BE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DC3BE9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4280,02285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41CF" w:rsidRPr="00DC3BE9" w:rsidRDefault="00EA41CF" w:rsidP="001B23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100</w:t>
            </w:r>
          </w:p>
        </w:tc>
      </w:tr>
    </w:tbl>
    <w:p w:rsidR="00EA41CF" w:rsidRDefault="00EA41CF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EA41CF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Default="00EA41CF" w:rsidP="005E6FFC">
      <w:pPr>
        <w:jc w:val="right"/>
        <w:rPr>
          <w:rFonts w:ascii="Times New Roman" w:hAnsi="Times New Roman"/>
          <w:sz w:val="24"/>
          <w:szCs w:val="24"/>
        </w:rPr>
      </w:pPr>
    </w:p>
    <w:p w:rsidR="00EA41CF" w:rsidRDefault="00EA41CF" w:rsidP="005E6FFC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EA41CF" w:rsidRPr="005409E8" w:rsidRDefault="00EA41CF" w:rsidP="005E6FFC">
      <w:pPr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ИНФОРМАЦИЯ</w:t>
      </w:r>
    </w:p>
    <w:p w:rsidR="00EA41CF" w:rsidRPr="005409E8" w:rsidRDefault="00EA41CF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EA41CF" w:rsidRPr="00E411EB" w:rsidRDefault="00EA41CF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E411EB">
        <w:rPr>
          <w:rFonts w:ascii="Times New Roman" w:hAnsi="Times New Roman"/>
          <w:b/>
          <w:sz w:val="26"/>
          <w:szCs w:val="26"/>
        </w:rPr>
        <w:t>«</w:t>
      </w:r>
      <w:r w:rsidRPr="00B07C93">
        <w:rPr>
          <w:rFonts w:ascii="Times New Roman" w:hAnsi="Times New Roman"/>
          <w:b/>
          <w:sz w:val="26"/>
          <w:szCs w:val="26"/>
        </w:rPr>
        <w:t>Управление финансами и ведение бухгалтерского учета муниципального образования городское поселение «Город Гусиноозёрск» на 2015-2019 годы</w:t>
      </w:r>
      <w:r w:rsidRPr="00E411EB">
        <w:rPr>
          <w:rFonts w:ascii="Times New Roman" w:hAnsi="Times New Roman"/>
          <w:b/>
          <w:sz w:val="26"/>
          <w:szCs w:val="26"/>
        </w:rPr>
        <w:t xml:space="preserve">» за </w:t>
      </w:r>
      <w:smartTag w:uri="urn:schemas-microsoft-com:office:smarttags" w:element="metricconverter">
        <w:smartTagPr>
          <w:attr w:name="ProductID" w:val="2015 г"/>
        </w:smartTagPr>
        <w:r w:rsidRPr="00E411EB">
          <w:rPr>
            <w:rFonts w:ascii="Times New Roman" w:hAnsi="Times New Roman"/>
            <w:b/>
            <w:sz w:val="26"/>
            <w:szCs w:val="26"/>
          </w:rPr>
          <w:t>2015 г</w:t>
        </w:r>
      </w:smartTag>
      <w:r w:rsidRPr="00E411EB">
        <w:rPr>
          <w:rFonts w:ascii="Times New Roman" w:hAnsi="Times New Roman"/>
          <w:b/>
          <w:sz w:val="26"/>
          <w:szCs w:val="26"/>
        </w:rPr>
        <w:t>.</w:t>
      </w:r>
    </w:p>
    <w:p w:rsidR="00EA41CF" w:rsidRPr="005409E8" w:rsidRDefault="00EA41CF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EA41CF" w:rsidRPr="00FF71C7" w:rsidTr="00DC1DAB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EA41CF" w:rsidRPr="00FF71C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F71C7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FF71C7">
              <w:rPr>
                <w:rFonts w:ascii="Times New Roman" w:hAnsi="Times New Roman"/>
                <w:b/>
              </w:rPr>
              <w:t>п\</w:t>
            </w:r>
            <w:proofErr w:type="gramStart"/>
            <w:r w:rsidRPr="00FF71C7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EA41CF" w:rsidRPr="00FF71C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F71C7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EA41CF" w:rsidRPr="00FF71C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F71C7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EA41CF" w:rsidRPr="00FF71C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F71C7">
              <w:rPr>
                <w:rFonts w:ascii="Times New Roman" w:hAnsi="Times New Roman"/>
                <w:b/>
              </w:rPr>
              <w:t>на 2015 год</w:t>
            </w:r>
          </w:p>
          <w:p w:rsidR="00EA41CF" w:rsidRPr="00FF71C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EA41CF" w:rsidRPr="00FF71C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F71C7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EA41CF" w:rsidRPr="00FF71C7" w:rsidTr="00DC1DAB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EA41CF" w:rsidRPr="00FF71C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EA41CF" w:rsidRPr="00FF71C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EA41CF" w:rsidRPr="00FF71C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EA41CF" w:rsidRPr="00FF71C7" w:rsidRDefault="00EA41CF" w:rsidP="00C44A5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F71C7">
              <w:rPr>
                <w:rFonts w:ascii="Times New Roman" w:hAnsi="Times New Roman"/>
                <w:b/>
              </w:rPr>
              <w:t>за 2015 год</w:t>
            </w:r>
          </w:p>
        </w:tc>
        <w:tc>
          <w:tcPr>
            <w:tcW w:w="1890" w:type="dxa"/>
            <w:vAlign w:val="center"/>
          </w:tcPr>
          <w:p w:rsidR="00EA41CF" w:rsidRPr="00FF71C7" w:rsidRDefault="00EA41CF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FF71C7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FF71C7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EA41CF" w:rsidRPr="00FF71C7" w:rsidTr="00DC1DAB">
        <w:trPr>
          <w:trHeight w:val="116"/>
          <w:jc w:val="center"/>
        </w:trPr>
        <w:tc>
          <w:tcPr>
            <w:tcW w:w="546" w:type="dxa"/>
            <w:vAlign w:val="center"/>
          </w:tcPr>
          <w:p w:rsidR="00EA41CF" w:rsidRPr="00FF71C7" w:rsidRDefault="00EA41CF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EA41CF" w:rsidRPr="00FF71C7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EA41CF" w:rsidRPr="00FF71C7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EA41CF" w:rsidRPr="00FF71C7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EA41CF" w:rsidRPr="00FF71C7" w:rsidRDefault="00EA41CF" w:rsidP="003C4EC1">
            <w:pPr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t>5</w:t>
            </w:r>
          </w:p>
        </w:tc>
      </w:tr>
      <w:tr w:rsidR="00EA41CF" w:rsidRPr="00FF71C7" w:rsidTr="00391290">
        <w:trPr>
          <w:jc w:val="center"/>
        </w:trPr>
        <w:tc>
          <w:tcPr>
            <w:tcW w:w="546" w:type="dxa"/>
            <w:vAlign w:val="center"/>
          </w:tcPr>
          <w:p w:rsidR="00EA41CF" w:rsidRPr="00FF71C7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</w:tcPr>
          <w:p w:rsidR="00EA41CF" w:rsidRPr="00FF71C7" w:rsidRDefault="00EA41CF" w:rsidP="00B07C93">
            <w:pPr>
              <w:pStyle w:val="a5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71C7">
              <w:rPr>
                <w:rFonts w:ascii="Times New Roman" w:hAnsi="Times New Roman"/>
                <w:color w:val="000000"/>
                <w:sz w:val="26"/>
                <w:szCs w:val="26"/>
              </w:rPr>
              <w:t>Отсутствие нарушений требований бюджетного законодательства за отчетный период, да/нет</w:t>
            </w:r>
          </w:p>
        </w:tc>
        <w:tc>
          <w:tcPr>
            <w:tcW w:w="2376" w:type="dxa"/>
            <w:vAlign w:val="center"/>
          </w:tcPr>
          <w:p w:rsidR="00EA41CF" w:rsidRPr="00FF71C7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26" w:type="dxa"/>
            <w:vAlign w:val="center"/>
          </w:tcPr>
          <w:p w:rsidR="00EA41CF" w:rsidRPr="00FF71C7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90" w:type="dxa"/>
            <w:vAlign w:val="center"/>
          </w:tcPr>
          <w:p w:rsidR="00EA41CF" w:rsidRPr="00FF71C7" w:rsidRDefault="00EA41CF" w:rsidP="00DC3BE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EA41CF" w:rsidRPr="00FF71C7" w:rsidTr="00391290">
        <w:trPr>
          <w:trHeight w:val="511"/>
          <w:jc w:val="center"/>
        </w:trPr>
        <w:tc>
          <w:tcPr>
            <w:tcW w:w="546" w:type="dxa"/>
            <w:vAlign w:val="center"/>
          </w:tcPr>
          <w:p w:rsidR="00EA41CF" w:rsidRPr="00FF71C7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</w:tcPr>
          <w:p w:rsidR="00EA41CF" w:rsidRPr="00FF71C7" w:rsidRDefault="00EA41CF" w:rsidP="00B07C93">
            <w:pPr>
              <w:pStyle w:val="a5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71C7">
              <w:rPr>
                <w:rFonts w:ascii="Times New Roman" w:hAnsi="Times New Roman"/>
                <w:color w:val="000000"/>
                <w:sz w:val="26"/>
                <w:szCs w:val="26"/>
              </w:rPr>
              <w:t>Соблюдение установленных бюджетным законодательством требований и сроков составления проекта бюджета городского поселения, прогноза основных характеристик бюджета городского поселения на очередной финансовый год и плановый период, да/нет</w:t>
            </w:r>
          </w:p>
        </w:tc>
        <w:tc>
          <w:tcPr>
            <w:tcW w:w="2376" w:type="dxa"/>
            <w:vAlign w:val="center"/>
          </w:tcPr>
          <w:p w:rsidR="00EA41CF" w:rsidRPr="00FF71C7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FF71C7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26" w:type="dxa"/>
            <w:vAlign w:val="center"/>
          </w:tcPr>
          <w:p w:rsidR="00EA41CF" w:rsidRPr="00FF71C7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FF71C7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90" w:type="dxa"/>
            <w:vAlign w:val="center"/>
          </w:tcPr>
          <w:p w:rsidR="00EA41CF" w:rsidRPr="00FF71C7" w:rsidRDefault="00EA41CF" w:rsidP="00DC3BE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EA41CF" w:rsidRPr="00FF71C7" w:rsidTr="00391290">
        <w:trPr>
          <w:jc w:val="center"/>
        </w:trPr>
        <w:tc>
          <w:tcPr>
            <w:tcW w:w="546" w:type="dxa"/>
            <w:vAlign w:val="center"/>
          </w:tcPr>
          <w:p w:rsidR="00EA41CF" w:rsidRPr="00FF71C7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</w:tcPr>
          <w:p w:rsidR="00EA41CF" w:rsidRPr="00FF71C7" w:rsidRDefault="00EA41CF" w:rsidP="00B07C93">
            <w:pPr>
              <w:pStyle w:val="a5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color w:val="000000"/>
                <w:sz w:val="26"/>
                <w:szCs w:val="26"/>
              </w:rPr>
              <w:t>Соблюдение требований по формированию и сдачи отчетности (месячной, квартальной, годовой), да/нет</w:t>
            </w:r>
          </w:p>
        </w:tc>
        <w:tc>
          <w:tcPr>
            <w:tcW w:w="2376" w:type="dxa"/>
            <w:vAlign w:val="center"/>
          </w:tcPr>
          <w:p w:rsidR="00EA41CF" w:rsidRPr="00FF71C7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26" w:type="dxa"/>
            <w:vAlign w:val="center"/>
          </w:tcPr>
          <w:p w:rsidR="00EA41CF" w:rsidRPr="00FF71C7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90" w:type="dxa"/>
            <w:vAlign w:val="center"/>
          </w:tcPr>
          <w:p w:rsidR="00EA41CF" w:rsidRPr="00FF71C7" w:rsidRDefault="00EA41CF" w:rsidP="00DC3BE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EA41CF" w:rsidRPr="00FF71C7" w:rsidTr="00391290">
        <w:trPr>
          <w:jc w:val="center"/>
        </w:trPr>
        <w:tc>
          <w:tcPr>
            <w:tcW w:w="546" w:type="dxa"/>
            <w:vAlign w:val="center"/>
          </w:tcPr>
          <w:p w:rsidR="00EA41CF" w:rsidRPr="00FF71C7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</w:tcPr>
          <w:p w:rsidR="00EA41CF" w:rsidRPr="00FF71C7" w:rsidRDefault="00EA41CF" w:rsidP="00B07C93">
            <w:pPr>
              <w:pStyle w:val="a5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71C7">
              <w:rPr>
                <w:rFonts w:ascii="Times New Roman" w:hAnsi="Times New Roman"/>
                <w:color w:val="000000"/>
                <w:sz w:val="26"/>
                <w:szCs w:val="26"/>
              </w:rPr>
              <w:t>Исполнение бюджета городского поселения по доходам без учета безвозмездных поступлений к первоначально утвержденному уровню, не менее %</w:t>
            </w:r>
          </w:p>
        </w:tc>
        <w:tc>
          <w:tcPr>
            <w:tcW w:w="2376" w:type="dxa"/>
            <w:vAlign w:val="center"/>
          </w:tcPr>
          <w:p w:rsidR="00EA41CF" w:rsidRPr="00FF71C7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92</w:t>
            </w:r>
          </w:p>
        </w:tc>
        <w:tc>
          <w:tcPr>
            <w:tcW w:w="1826" w:type="dxa"/>
            <w:vAlign w:val="center"/>
          </w:tcPr>
          <w:p w:rsidR="00EA41CF" w:rsidRPr="00FF71C7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111,6</w:t>
            </w:r>
          </w:p>
        </w:tc>
        <w:tc>
          <w:tcPr>
            <w:tcW w:w="1890" w:type="dxa"/>
            <w:vAlign w:val="center"/>
          </w:tcPr>
          <w:p w:rsidR="00EA41CF" w:rsidRPr="00FF71C7" w:rsidRDefault="00EA41CF" w:rsidP="00DC3BE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+19,6</w:t>
            </w:r>
          </w:p>
        </w:tc>
      </w:tr>
      <w:tr w:rsidR="00EA41CF" w:rsidRPr="00FF71C7" w:rsidTr="00391290">
        <w:trPr>
          <w:jc w:val="center"/>
        </w:trPr>
        <w:tc>
          <w:tcPr>
            <w:tcW w:w="546" w:type="dxa"/>
            <w:vAlign w:val="center"/>
          </w:tcPr>
          <w:p w:rsidR="00EA41CF" w:rsidRPr="00FF71C7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t>5</w:t>
            </w:r>
          </w:p>
        </w:tc>
        <w:tc>
          <w:tcPr>
            <w:tcW w:w="8047" w:type="dxa"/>
          </w:tcPr>
          <w:p w:rsidR="00EA41CF" w:rsidRPr="00FF71C7" w:rsidRDefault="00EA41CF" w:rsidP="00B07C93">
            <w:pPr>
              <w:pStyle w:val="a5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71C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Отношение объема просроченной кредиторской задолженности городского поселения к объему расходов </w:t>
            </w:r>
            <w:proofErr w:type="spellStart"/>
            <w:r w:rsidRPr="00FF71C7">
              <w:rPr>
                <w:rFonts w:ascii="Times New Roman" w:hAnsi="Times New Roman"/>
                <w:color w:val="000000"/>
                <w:sz w:val="26"/>
                <w:szCs w:val="26"/>
              </w:rPr>
              <w:t>бюджетагородского</w:t>
            </w:r>
            <w:proofErr w:type="spellEnd"/>
            <w:r w:rsidRPr="00FF71C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поселения, не более %</w:t>
            </w:r>
          </w:p>
        </w:tc>
        <w:tc>
          <w:tcPr>
            <w:tcW w:w="2376" w:type="dxa"/>
            <w:vAlign w:val="center"/>
          </w:tcPr>
          <w:p w:rsidR="00EA41CF" w:rsidRPr="00FF71C7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826" w:type="dxa"/>
            <w:vAlign w:val="center"/>
          </w:tcPr>
          <w:p w:rsidR="00EA41CF" w:rsidRPr="00FF71C7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890" w:type="dxa"/>
            <w:vAlign w:val="center"/>
          </w:tcPr>
          <w:p w:rsidR="00EA41CF" w:rsidRPr="00FF71C7" w:rsidRDefault="00EA41CF" w:rsidP="00DC3BE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EA41CF" w:rsidRPr="00FF71C7" w:rsidTr="00391290">
        <w:trPr>
          <w:jc w:val="center"/>
        </w:trPr>
        <w:tc>
          <w:tcPr>
            <w:tcW w:w="546" w:type="dxa"/>
            <w:vAlign w:val="center"/>
          </w:tcPr>
          <w:p w:rsidR="00EA41CF" w:rsidRPr="00FF71C7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8047" w:type="dxa"/>
          </w:tcPr>
          <w:p w:rsidR="00EA41CF" w:rsidRPr="00FF71C7" w:rsidRDefault="00EA41CF" w:rsidP="00B07C93">
            <w:pPr>
              <w:pStyle w:val="a5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71C7">
              <w:rPr>
                <w:rFonts w:ascii="Times New Roman" w:hAnsi="Times New Roman"/>
                <w:color w:val="000000"/>
                <w:sz w:val="26"/>
                <w:szCs w:val="26"/>
              </w:rPr>
              <w:t>Отношение дефицита городского поселения (за вычетом объема снижения остатков средств на счетах по учету средств бюджета и объема поступлений от продажи акций и иных форм участия в капитале, находящихся в собственности городского поселения) к общему годовому объему доходов бюджета без учета объема безвозмездных поступлений в отчетном финансовом году, не более %</w:t>
            </w:r>
          </w:p>
        </w:tc>
        <w:tc>
          <w:tcPr>
            <w:tcW w:w="2376" w:type="dxa"/>
            <w:vAlign w:val="center"/>
          </w:tcPr>
          <w:p w:rsidR="00EA41CF" w:rsidRPr="00FF71C7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FF71C7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826" w:type="dxa"/>
            <w:vAlign w:val="center"/>
          </w:tcPr>
          <w:p w:rsidR="00EA41CF" w:rsidRPr="00FF71C7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890" w:type="dxa"/>
            <w:vAlign w:val="center"/>
          </w:tcPr>
          <w:p w:rsidR="00EA41CF" w:rsidRPr="00FF71C7" w:rsidRDefault="00EA41CF" w:rsidP="00DC3BE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EA41CF" w:rsidRPr="00FF71C7" w:rsidTr="00E670C0">
        <w:trPr>
          <w:jc w:val="center"/>
        </w:trPr>
        <w:tc>
          <w:tcPr>
            <w:tcW w:w="546" w:type="dxa"/>
            <w:vAlign w:val="center"/>
          </w:tcPr>
          <w:p w:rsidR="00EA41CF" w:rsidRPr="00FF71C7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t>7</w:t>
            </w:r>
          </w:p>
        </w:tc>
        <w:tc>
          <w:tcPr>
            <w:tcW w:w="8047" w:type="dxa"/>
          </w:tcPr>
          <w:p w:rsidR="00EA41CF" w:rsidRPr="00FF71C7" w:rsidRDefault="00EA41CF" w:rsidP="00B07C93">
            <w:pPr>
              <w:pStyle w:val="a5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FF71C7">
              <w:rPr>
                <w:rFonts w:ascii="Times New Roman" w:hAnsi="Times New Roman"/>
                <w:color w:val="000000"/>
                <w:sz w:val="26"/>
                <w:szCs w:val="26"/>
              </w:rPr>
              <w:t>Соблюдение установленных бюджетным законодательством сроков предоставления ежемесячной, квартальной, годовой отчетности об исполнении бюджета городского поселения, да/нет</w:t>
            </w:r>
          </w:p>
        </w:tc>
        <w:tc>
          <w:tcPr>
            <w:tcW w:w="2376" w:type="dxa"/>
          </w:tcPr>
          <w:p w:rsidR="00EA41CF" w:rsidRPr="00FF71C7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FF71C7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26" w:type="dxa"/>
          </w:tcPr>
          <w:p w:rsidR="00EA41CF" w:rsidRPr="00FF71C7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FF71C7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90" w:type="dxa"/>
            <w:vAlign w:val="center"/>
          </w:tcPr>
          <w:p w:rsidR="00EA41CF" w:rsidRPr="00FF71C7" w:rsidRDefault="00EA41CF" w:rsidP="00DC3BE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EA41CF" w:rsidRPr="00FF71C7" w:rsidTr="00E670C0">
        <w:trPr>
          <w:jc w:val="center"/>
        </w:trPr>
        <w:tc>
          <w:tcPr>
            <w:tcW w:w="546" w:type="dxa"/>
            <w:vAlign w:val="center"/>
          </w:tcPr>
          <w:p w:rsidR="00EA41CF" w:rsidRPr="00FF71C7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t>8</w:t>
            </w:r>
          </w:p>
        </w:tc>
        <w:tc>
          <w:tcPr>
            <w:tcW w:w="8047" w:type="dxa"/>
          </w:tcPr>
          <w:p w:rsidR="00EA41CF" w:rsidRPr="00FF71C7" w:rsidRDefault="00EA41CF" w:rsidP="00B07C93">
            <w:pPr>
              <w:pStyle w:val="a5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color w:val="000000"/>
                <w:sz w:val="26"/>
                <w:szCs w:val="26"/>
              </w:rPr>
              <w:t>Отношение объема налоговых доходов бюджета городского поселения за отчетный финансовый год к году, предшествующему отчетному, не менее %</w:t>
            </w:r>
          </w:p>
        </w:tc>
        <w:tc>
          <w:tcPr>
            <w:tcW w:w="2376" w:type="dxa"/>
          </w:tcPr>
          <w:p w:rsidR="00EA41CF" w:rsidRPr="00FF71C7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FF71C7" w:rsidRDefault="00EA41CF" w:rsidP="00391290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100,4</w:t>
            </w:r>
          </w:p>
        </w:tc>
        <w:tc>
          <w:tcPr>
            <w:tcW w:w="1826" w:type="dxa"/>
          </w:tcPr>
          <w:p w:rsidR="00EA41CF" w:rsidRPr="00FF71C7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FF71C7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99,4</w:t>
            </w:r>
          </w:p>
        </w:tc>
        <w:tc>
          <w:tcPr>
            <w:tcW w:w="1890" w:type="dxa"/>
            <w:vAlign w:val="center"/>
          </w:tcPr>
          <w:p w:rsidR="00EA41CF" w:rsidRPr="00FF71C7" w:rsidRDefault="00EA41CF" w:rsidP="003912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-1</w:t>
            </w:r>
          </w:p>
        </w:tc>
      </w:tr>
      <w:tr w:rsidR="00EA41CF" w:rsidRPr="00FF71C7" w:rsidTr="00E670C0">
        <w:trPr>
          <w:jc w:val="center"/>
        </w:trPr>
        <w:tc>
          <w:tcPr>
            <w:tcW w:w="546" w:type="dxa"/>
            <w:vAlign w:val="center"/>
          </w:tcPr>
          <w:p w:rsidR="00EA41CF" w:rsidRPr="00FF71C7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t>9</w:t>
            </w:r>
          </w:p>
        </w:tc>
        <w:tc>
          <w:tcPr>
            <w:tcW w:w="8047" w:type="dxa"/>
          </w:tcPr>
          <w:p w:rsidR="00EA41CF" w:rsidRPr="00FF71C7" w:rsidRDefault="00EA41CF" w:rsidP="00B07C93">
            <w:pPr>
              <w:pStyle w:val="a5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color w:val="000000"/>
                <w:sz w:val="26"/>
                <w:szCs w:val="26"/>
              </w:rPr>
              <w:t>Удельный вес расходов бюджета городского поселения, формируемых в рамках муниципальных программ, в общем объеме расходов   городского бюджета, не менее %</w:t>
            </w:r>
          </w:p>
        </w:tc>
        <w:tc>
          <w:tcPr>
            <w:tcW w:w="2376" w:type="dxa"/>
          </w:tcPr>
          <w:p w:rsidR="00EA41CF" w:rsidRPr="00FF71C7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FF71C7" w:rsidRDefault="00A02D18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826" w:type="dxa"/>
          </w:tcPr>
          <w:p w:rsidR="00EA41CF" w:rsidRPr="00FF71C7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FF71C7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58</w:t>
            </w:r>
          </w:p>
        </w:tc>
        <w:tc>
          <w:tcPr>
            <w:tcW w:w="1890" w:type="dxa"/>
            <w:vAlign w:val="center"/>
          </w:tcPr>
          <w:p w:rsidR="00EA41CF" w:rsidRPr="00FF71C7" w:rsidRDefault="00A02D18" w:rsidP="00DC3BE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-2</w:t>
            </w:r>
          </w:p>
        </w:tc>
      </w:tr>
      <w:tr w:rsidR="00EA41CF" w:rsidRPr="00FF71C7" w:rsidTr="00E670C0">
        <w:trPr>
          <w:jc w:val="center"/>
        </w:trPr>
        <w:tc>
          <w:tcPr>
            <w:tcW w:w="546" w:type="dxa"/>
            <w:vAlign w:val="center"/>
          </w:tcPr>
          <w:p w:rsidR="00EA41CF" w:rsidRPr="00FF71C7" w:rsidRDefault="00EA41CF" w:rsidP="00B07C93">
            <w:pPr>
              <w:jc w:val="center"/>
              <w:rPr>
                <w:rFonts w:ascii="Times New Roman" w:hAnsi="Times New Roman"/>
              </w:rPr>
            </w:pPr>
            <w:r w:rsidRPr="00FF71C7">
              <w:rPr>
                <w:rFonts w:ascii="Times New Roman" w:hAnsi="Times New Roman"/>
              </w:rPr>
              <w:t>10</w:t>
            </w:r>
          </w:p>
        </w:tc>
        <w:tc>
          <w:tcPr>
            <w:tcW w:w="8047" w:type="dxa"/>
          </w:tcPr>
          <w:p w:rsidR="00EA41CF" w:rsidRPr="00FF71C7" w:rsidRDefault="00EA41CF" w:rsidP="00B07C93">
            <w:pPr>
              <w:pStyle w:val="a5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color w:val="000000"/>
                <w:sz w:val="26"/>
                <w:szCs w:val="26"/>
              </w:rPr>
              <w:t>Наличие опубликованного в СМИ (газета «Селенга») проекта бюджета городского поселения и годового отчета об исполнении бюджета городского поселения, да/нет</w:t>
            </w:r>
          </w:p>
        </w:tc>
        <w:tc>
          <w:tcPr>
            <w:tcW w:w="2376" w:type="dxa"/>
          </w:tcPr>
          <w:p w:rsidR="00EA41CF" w:rsidRPr="00FF71C7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FF71C7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26" w:type="dxa"/>
          </w:tcPr>
          <w:p w:rsidR="00EA41CF" w:rsidRPr="00FF71C7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EA41CF" w:rsidRPr="00FF71C7" w:rsidRDefault="00EA41CF" w:rsidP="00DC3BE9">
            <w:pPr>
              <w:pStyle w:val="a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да</w:t>
            </w:r>
          </w:p>
        </w:tc>
        <w:tc>
          <w:tcPr>
            <w:tcW w:w="1890" w:type="dxa"/>
            <w:vAlign w:val="center"/>
          </w:tcPr>
          <w:p w:rsidR="00EA41CF" w:rsidRPr="00FF71C7" w:rsidRDefault="00EA41CF" w:rsidP="00DC3BE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F71C7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</w:tbl>
    <w:p w:rsidR="00EA41CF" w:rsidRDefault="00EA41CF" w:rsidP="00CB1F51"/>
    <w:sectPr w:rsidR="00EA41CF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E2F13"/>
    <w:multiLevelType w:val="hybridMultilevel"/>
    <w:tmpl w:val="27FC4166"/>
    <w:lvl w:ilvl="0" w:tplc="7E76E4E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620F12EC"/>
    <w:multiLevelType w:val="hybridMultilevel"/>
    <w:tmpl w:val="76A4D53A"/>
    <w:lvl w:ilvl="0" w:tplc="1B248F7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7711E"/>
    <w:rsid w:val="000A664A"/>
    <w:rsid w:val="000F1E3C"/>
    <w:rsid w:val="000F2D7D"/>
    <w:rsid w:val="00112BC5"/>
    <w:rsid w:val="00125167"/>
    <w:rsid w:val="001478E9"/>
    <w:rsid w:val="001509FF"/>
    <w:rsid w:val="001711C0"/>
    <w:rsid w:val="00196A7A"/>
    <w:rsid w:val="001B2376"/>
    <w:rsid w:val="001B4609"/>
    <w:rsid w:val="001E1F97"/>
    <w:rsid w:val="002014C8"/>
    <w:rsid w:val="00202626"/>
    <w:rsid w:val="002271AD"/>
    <w:rsid w:val="00270B51"/>
    <w:rsid w:val="002905F6"/>
    <w:rsid w:val="002A29F8"/>
    <w:rsid w:val="002A7DA2"/>
    <w:rsid w:val="002F2CC7"/>
    <w:rsid w:val="00315A88"/>
    <w:rsid w:val="00321BBA"/>
    <w:rsid w:val="00323AA0"/>
    <w:rsid w:val="00391290"/>
    <w:rsid w:val="003B45ED"/>
    <w:rsid w:val="003C4EC1"/>
    <w:rsid w:val="003E5DD7"/>
    <w:rsid w:val="003F7198"/>
    <w:rsid w:val="00401A7A"/>
    <w:rsid w:val="00403772"/>
    <w:rsid w:val="004655A9"/>
    <w:rsid w:val="004B1B80"/>
    <w:rsid w:val="004B431A"/>
    <w:rsid w:val="004B58F4"/>
    <w:rsid w:val="004C2A86"/>
    <w:rsid w:val="004E3E0F"/>
    <w:rsid w:val="0051765C"/>
    <w:rsid w:val="005409E8"/>
    <w:rsid w:val="00574DDF"/>
    <w:rsid w:val="00586CCE"/>
    <w:rsid w:val="00590DBC"/>
    <w:rsid w:val="00595734"/>
    <w:rsid w:val="005B173B"/>
    <w:rsid w:val="005D55AC"/>
    <w:rsid w:val="005E6FFC"/>
    <w:rsid w:val="005E7842"/>
    <w:rsid w:val="005F1F97"/>
    <w:rsid w:val="00617548"/>
    <w:rsid w:val="00685534"/>
    <w:rsid w:val="006B1B35"/>
    <w:rsid w:val="006B47CE"/>
    <w:rsid w:val="006D2ECA"/>
    <w:rsid w:val="006D7532"/>
    <w:rsid w:val="006E2073"/>
    <w:rsid w:val="006E38E0"/>
    <w:rsid w:val="006E7D85"/>
    <w:rsid w:val="006F2A37"/>
    <w:rsid w:val="00710173"/>
    <w:rsid w:val="007116D4"/>
    <w:rsid w:val="00733B7F"/>
    <w:rsid w:val="00735B6D"/>
    <w:rsid w:val="00745090"/>
    <w:rsid w:val="00751419"/>
    <w:rsid w:val="007537DB"/>
    <w:rsid w:val="00770CD4"/>
    <w:rsid w:val="007E7092"/>
    <w:rsid w:val="007F0C02"/>
    <w:rsid w:val="00812C37"/>
    <w:rsid w:val="008153A0"/>
    <w:rsid w:val="00826F94"/>
    <w:rsid w:val="0085250E"/>
    <w:rsid w:val="008A01AA"/>
    <w:rsid w:val="008D3A6E"/>
    <w:rsid w:val="008F2EB4"/>
    <w:rsid w:val="009065EE"/>
    <w:rsid w:val="009133A9"/>
    <w:rsid w:val="00914970"/>
    <w:rsid w:val="00924AF1"/>
    <w:rsid w:val="009900AF"/>
    <w:rsid w:val="009B352B"/>
    <w:rsid w:val="009B5816"/>
    <w:rsid w:val="009C27D7"/>
    <w:rsid w:val="009E5409"/>
    <w:rsid w:val="00A02D18"/>
    <w:rsid w:val="00A03741"/>
    <w:rsid w:val="00A30CAA"/>
    <w:rsid w:val="00A47A56"/>
    <w:rsid w:val="00A634AC"/>
    <w:rsid w:val="00A755F0"/>
    <w:rsid w:val="00A917E3"/>
    <w:rsid w:val="00A921A5"/>
    <w:rsid w:val="00A92CC0"/>
    <w:rsid w:val="00AB7EF2"/>
    <w:rsid w:val="00AD3B55"/>
    <w:rsid w:val="00B04AC8"/>
    <w:rsid w:val="00B07C93"/>
    <w:rsid w:val="00B36DBF"/>
    <w:rsid w:val="00B37577"/>
    <w:rsid w:val="00B63A99"/>
    <w:rsid w:val="00B81B52"/>
    <w:rsid w:val="00B96AA3"/>
    <w:rsid w:val="00BB6961"/>
    <w:rsid w:val="00BC3707"/>
    <w:rsid w:val="00BC662C"/>
    <w:rsid w:val="00BF0CB5"/>
    <w:rsid w:val="00BF271D"/>
    <w:rsid w:val="00C34048"/>
    <w:rsid w:val="00C44A58"/>
    <w:rsid w:val="00C62C25"/>
    <w:rsid w:val="00C92A4C"/>
    <w:rsid w:val="00C95E27"/>
    <w:rsid w:val="00CA5302"/>
    <w:rsid w:val="00CB1F51"/>
    <w:rsid w:val="00CB6CD5"/>
    <w:rsid w:val="00CC27A5"/>
    <w:rsid w:val="00CC460B"/>
    <w:rsid w:val="00CF51A1"/>
    <w:rsid w:val="00D124DB"/>
    <w:rsid w:val="00D136A3"/>
    <w:rsid w:val="00D36F57"/>
    <w:rsid w:val="00D44267"/>
    <w:rsid w:val="00D7212B"/>
    <w:rsid w:val="00D746E6"/>
    <w:rsid w:val="00DA7499"/>
    <w:rsid w:val="00DB4F29"/>
    <w:rsid w:val="00DB726F"/>
    <w:rsid w:val="00DC1DAB"/>
    <w:rsid w:val="00DC3BE9"/>
    <w:rsid w:val="00DE7381"/>
    <w:rsid w:val="00E21218"/>
    <w:rsid w:val="00E411EB"/>
    <w:rsid w:val="00E553D9"/>
    <w:rsid w:val="00E57984"/>
    <w:rsid w:val="00E670C0"/>
    <w:rsid w:val="00E813F8"/>
    <w:rsid w:val="00EA41CF"/>
    <w:rsid w:val="00EB5BFB"/>
    <w:rsid w:val="00EB67EE"/>
    <w:rsid w:val="00EC3AC6"/>
    <w:rsid w:val="00EE5023"/>
    <w:rsid w:val="00EF65E4"/>
    <w:rsid w:val="00EF7E9C"/>
    <w:rsid w:val="00FB42A8"/>
    <w:rsid w:val="00FB5731"/>
    <w:rsid w:val="00FC300A"/>
    <w:rsid w:val="00FD5908"/>
    <w:rsid w:val="00FF7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290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99"/>
    <w:qFormat/>
    <w:rsid w:val="002F2CC7"/>
    <w:pPr>
      <w:ind w:left="720"/>
      <w:contextualSpacing/>
    </w:pPr>
  </w:style>
  <w:style w:type="paragraph" w:styleId="a5">
    <w:name w:val="No Spacing"/>
    <w:uiPriority w:val="99"/>
    <w:qFormat/>
    <w:rsid w:val="009065EE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738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1416</TotalTime>
  <Pages>6</Pages>
  <Words>1418</Words>
  <Characters>8085</Characters>
  <Application>Microsoft Office Word</Application>
  <DocSecurity>0</DocSecurity>
  <Lines>67</Lines>
  <Paragraphs>18</Paragraphs>
  <ScaleCrop>false</ScaleCrop>
  <Company>Microsoft</Company>
  <LinksUpToDate>false</LinksUpToDate>
  <CharactersWithSpaces>9485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41</cp:revision>
  <cp:lastPrinted>2015-03-30T02:28:00Z</cp:lastPrinted>
  <dcterms:created xsi:type="dcterms:W3CDTF">2015-01-21T02:29:00Z</dcterms:created>
  <dcterms:modified xsi:type="dcterms:W3CDTF">2019-08-07T00:55:00Z</dcterms:modified>
</cp:coreProperties>
</file>